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51E" w:rsidRPr="007A5DC0" w:rsidRDefault="00B703D8">
      <w:pPr>
        <w:pStyle w:val="Title"/>
      </w:pPr>
      <w:r w:rsidRPr="00232765">
        <w:rPr>
          <w:sz w:val="48"/>
          <w:szCs w:val="48"/>
        </w:rPr>
        <w:drawing>
          <wp:inline distT="0" distB="0" distL="0" distR="0">
            <wp:extent cx="854824" cy="120510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lestine_Logos-01-2-en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241" cy="12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551E" w:rsidRPr="007A5DC0">
        <w:t xml:space="preserve">    </w:t>
      </w:r>
    </w:p>
    <w:p w:rsidR="00FF38A9" w:rsidRPr="00FB58D5" w:rsidRDefault="00FF38A9" w:rsidP="00F90D09">
      <w:pPr>
        <w:pStyle w:val="Caption"/>
        <w:rPr>
          <w:sz w:val="24"/>
          <w:szCs w:val="24"/>
        </w:rPr>
      </w:pPr>
    </w:p>
    <w:p w:rsidR="00F90D09" w:rsidRPr="002675B0" w:rsidRDefault="00F90D09" w:rsidP="00F90D09">
      <w:pPr>
        <w:pStyle w:val="Caption"/>
        <w:rPr>
          <w:sz w:val="44"/>
          <w:szCs w:val="44"/>
        </w:rPr>
      </w:pPr>
      <w:r w:rsidRPr="002675B0">
        <w:rPr>
          <w:sz w:val="44"/>
          <w:szCs w:val="44"/>
        </w:rPr>
        <w:t xml:space="preserve">State of Palestine </w:t>
      </w:r>
    </w:p>
    <w:p w:rsidR="007C551E" w:rsidRPr="00DB6F9A" w:rsidRDefault="007C551E">
      <w:pPr>
        <w:pStyle w:val="Title"/>
        <w:rPr>
          <w:sz w:val="48"/>
          <w:szCs w:val="48"/>
        </w:rPr>
      </w:pPr>
      <w:r w:rsidRPr="00DB6F9A">
        <w:rPr>
          <w:sz w:val="48"/>
          <w:szCs w:val="48"/>
        </w:rPr>
        <w:t xml:space="preserve">Palestinian Central Bureau of Statistics </w:t>
      </w: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36"/>
        </w:rPr>
      </w:pPr>
    </w:p>
    <w:p w:rsidR="003B59E1" w:rsidRPr="007A5DC0" w:rsidRDefault="003B59E1">
      <w:pPr>
        <w:pStyle w:val="Title"/>
        <w:rPr>
          <w:sz w:val="36"/>
        </w:rPr>
      </w:pPr>
    </w:p>
    <w:p w:rsidR="007C551E" w:rsidRPr="007A5DC0" w:rsidRDefault="007C551E">
      <w:pPr>
        <w:pStyle w:val="Title"/>
        <w:rPr>
          <w:sz w:val="36"/>
        </w:rPr>
      </w:pPr>
    </w:p>
    <w:p w:rsidR="007C551E" w:rsidRPr="005F4970" w:rsidRDefault="007C551E">
      <w:pPr>
        <w:pStyle w:val="Title"/>
        <w:rPr>
          <w:sz w:val="36"/>
          <w:szCs w:val="36"/>
        </w:rPr>
      </w:pPr>
      <w:r w:rsidRPr="005F4970">
        <w:rPr>
          <w:sz w:val="36"/>
          <w:szCs w:val="36"/>
        </w:rPr>
        <w:t>Jerusalem Statistical Yearbook</w:t>
      </w:r>
    </w:p>
    <w:p w:rsidR="007C551E" w:rsidRPr="005F4970" w:rsidRDefault="007C551E">
      <w:pPr>
        <w:pStyle w:val="Title"/>
        <w:rPr>
          <w:sz w:val="36"/>
          <w:szCs w:val="36"/>
        </w:rPr>
      </w:pPr>
    </w:p>
    <w:p w:rsidR="007C551E" w:rsidRPr="005F4970" w:rsidRDefault="00E33E73" w:rsidP="00145861">
      <w:pPr>
        <w:pStyle w:val="Title"/>
        <w:rPr>
          <w:sz w:val="36"/>
          <w:szCs w:val="36"/>
        </w:rPr>
      </w:pPr>
      <w:r>
        <w:rPr>
          <w:sz w:val="36"/>
          <w:szCs w:val="36"/>
        </w:rPr>
        <w:t>2022</w:t>
      </w:r>
    </w:p>
    <w:p w:rsidR="007C551E" w:rsidRPr="007A5DC0" w:rsidRDefault="007C551E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D71C38" w:rsidRPr="007A5DC0" w:rsidRDefault="00D71C38">
      <w:pPr>
        <w:pStyle w:val="Title"/>
        <w:rPr>
          <w:sz w:val="28"/>
        </w:rPr>
      </w:pPr>
    </w:p>
    <w:tbl>
      <w:tblPr>
        <w:tblStyle w:val="TableGrid"/>
        <w:tblW w:w="5000" w:type="pct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2"/>
        <w:gridCol w:w="3795"/>
      </w:tblGrid>
      <w:tr w:rsidR="00D71C38" w:rsidRPr="00C12954" w:rsidTr="001E5703">
        <w:trPr>
          <w:trHeight w:val="1134"/>
          <w:jc w:val="center"/>
        </w:trPr>
        <w:tc>
          <w:tcPr>
            <w:tcW w:w="2499" w:type="pct"/>
            <w:vAlign w:val="center"/>
          </w:tcPr>
          <w:p w:rsidR="00D71C38" w:rsidRPr="001E5703" w:rsidRDefault="00A04469" w:rsidP="001E5703">
            <w:pPr>
              <w:jc w:val="right"/>
              <w:rPr>
                <w:sz w:val="28"/>
                <w:szCs w:val="28"/>
              </w:rPr>
            </w:pPr>
            <w:r w:rsidRPr="00A04469">
              <w:rPr>
                <w:rFonts w:cs="Arial"/>
                <w:sz w:val="28"/>
                <w:szCs w:val="28"/>
                <w:rtl/>
              </w:rPr>
              <w:drawing>
                <wp:inline distT="0" distB="0" distL="0" distR="0">
                  <wp:extent cx="793131" cy="792000"/>
                  <wp:effectExtent l="19050" t="0" r="6969" b="0"/>
                  <wp:docPr id="9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pct"/>
          </w:tcPr>
          <w:p w:rsidR="00D71C38" w:rsidRPr="00C12954" w:rsidRDefault="00D71C38" w:rsidP="00137657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D71C38" w:rsidRPr="00C12954" w:rsidRDefault="00A04469" w:rsidP="00137657">
            <w:pPr>
              <w:rPr>
                <w:rFonts w:ascii="Simplified Arabic" w:hAnsi="Simplified Arabic"/>
                <w:sz w:val="10"/>
                <w:szCs w:val="10"/>
                <w:rtl/>
              </w:rPr>
            </w:pPr>
            <w:r w:rsidRPr="00A04469">
              <w:rPr>
                <w:rFonts w:ascii="Simplified Arabic" w:hAnsi="Simplified Arabic" w:cs="Arial"/>
                <w:sz w:val="10"/>
                <w:szCs w:val="10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8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551E" w:rsidRPr="00BA17A0" w:rsidRDefault="003E443B" w:rsidP="00E33E73">
      <w:pPr>
        <w:pStyle w:val="Title"/>
        <w:jc w:val="right"/>
        <w:rPr>
          <w:sz w:val="28"/>
          <w:lang w:val="en-AU"/>
        </w:rPr>
      </w:pPr>
      <w:r>
        <w:rPr>
          <w:sz w:val="24"/>
          <w:szCs w:val="24"/>
        </w:rPr>
        <w:t>June</w:t>
      </w:r>
      <w:r w:rsidR="002769CC" w:rsidRPr="00B77F52">
        <w:rPr>
          <w:sz w:val="24"/>
          <w:szCs w:val="24"/>
        </w:rPr>
        <w:t>,</w:t>
      </w:r>
      <w:r w:rsidR="007C551E" w:rsidRPr="00B77F52">
        <w:rPr>
          <w:sz w:val="24"/>
          <w:szCs w:val="24"/>
        </w:rPr>
        <w:t xml:space="preserve"> </w:t>
      </w:r>
      <w:r w:rsidR="00E33E73">
        <w:rPr>
          <w:sz w:val="24"/>
          <w:szCs w:val="24"/>
          <w:lang w:val="en-AU"/>
        </w:rPr>
        <w:t>2022</w:t>
      </w:r>
      <w:r w:rsidR="007C551E" w:rsidRPr="007A5DC0">
        <w:br w:type="page"/>
      </w:r>
    </w:p>
    <w:p w:rsidR="00324491" w:rsidRPr="00797B7E" w:rsidRDefault="00797B7E">
      <w:pPr>
        <w:pStyle w:val="Title"/>
        <w:jc w:val="left"/>
        <w:rPr>
          <w:b w:val="0"/>
          <w:bCs w:val="0"/>
          <w:sz w:val="20"/>
          <w:szCs w:val="24"/>
        </w:rPr>
      </w:pPr>
      <w:r w:rsidRPr="00797B7E">
        <w:rPr>
          <w:b w:val="0"/>
          <w:bCs w:val="0"/>
          <w:sz w:val="20"/>
          <w:szCs w:val="24"/>
        </w:rPr>
        <w:lastRenderedPageBreak/>
        <w:t>PAGE NUMBERS OF ENGLISH TEXT ARE PRINTED IN SQUARE BRACKETS. TABLES ARE PRINTED IN ARABIC FORMAT (FROM RIGHT TO LEFT)</w:t>
      </w: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324491" w:rsidRDefault="00D14D84">
      <w:pPr>
        <w:pStyle w:val="Title"/>
        <w:jc w:val="left"/>
        <w:rPr>
          <w:b w:val="0"/>
          <w:bCs w:val="0"/>
        </w:rPr>
      </w:pPr>
      <w:r>
        <w:rPr>
          <w:b w:val="0"/>
          <w:bCs w:val="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9" type="#_x0000_t202" style="position:absolute;margin-left:6.5pt;margin-top:3pt;width:360.55pt;height:54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" strokeweight="6pt">
            <v:stroke linestyle="thickBetweenThin"/>
            <v:textbox>
              <w:txbxContent>
                <w:p w:rsidR="00137657" w:rsidRDefault="00137657" w:rsidP="009C7F8A">
                  <w:pPr>
                    <w:pStyle w:val="BodyText2"/>
                    <w:rPr>
                      <w:sz w:val="24"/>
                      <w:szCs w:val="24"/>
                      <w:rtl/>
                      <w:lang w:val="en-AU"/>
                    </w:rPr>
                  </w:pPr>
                  <w:r>
                    <w:rPr>
                      <w:sz w:val="24"/>
                      <w:szCs w:val="24"/>
                    </w:rPr>
                    <w:t>This document is prepared in accordance with the standard procedures stated in the Code of Practice for Palestine’s Official Statistics 2006.</w:t>
                  </w:r>
                </w:p>
              </w:txbxContent>
            </v:textbox>
          </v:shape>
        </w:pict>
      </w:r>
    </w:p>
    <w:p w:rsidR="00324491" w:rsidRPr="007A5DC0" w:rsidRDefault="00324491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980984" w:rsidRDefault="00980984" w:rsidP="007365CC">
      <w:pPr>
        <w:pStyle w:val="Title"/>
      </w:pPr>
    </w:p>
    <w:p w:rsidR="00A52D8F" w:rsidRDefault="00A52D8F" w:rsidP="007365CC">
      <w:pPr>
        <w:pStyle w:val="Title"/>
      </w:pPr>
    </w:p>
    <w:p w:rsidR="00A52D8F" w:rsidRDefault="00A52D8F" w:rsidP="007365CC">
      <w:pPr>
        <w:pStyle w:val="Title"/>
      </w:pPr>
    </w:p>
    <w:p w:rsidR="00A52D8F" w:rsidRDefault="00A52D8F" w:rsidP="007365CC">
      <w:pPr>
        <w:pStyle w:val="Title"/>
      </w:pPr>
    </w:p>
    <w:p w:rsidR="00A52D8F" w:rsidRDefault="00A52D8F" w:rsidP="007365CC">
      <w:pPr>
        <w:pStyle w:val="Title"/>
      </w:pPr>
    </w:p>
    <w:p w:rsidR="00A52D8F" w:rsidRDefault="00A52D8F" w:rsidP="007365CC">
      <w:pPr>
        <w:pStyle w:val="Title"/>
      </w:pPr>
    </w:p>
    <w:p w:rsidR="00A52D8F" w:rsidRDefault="00A52D8F" w:rsidP="007365CC">
      <w:pPr>
        <w:pStyle w:val="Title"/>
        <w:rPr>
          <w:b w:val="0"/>
          <w:bCs w:val="0"/>
        </w:rPr>
      </w:pPr>
    </w:p>
    <w:p w:rsidR="00980984" w:rsidRDefault="00980984" w:rsidP="007365CC">
      <w:pPr>
        <w:pStyle w:val="Title"/>
        <w:rPr>
          <w:b w:val="0"/>
          <w:bCs w:val="0"/>
        </w:rPr>
      </w:pPr>
    </w:p>
    <w:p w:rsidR="00324491" w:rsidRDefault="00324491" w:rsidP="00F85774">
      <w:pPr>
        <w:pStyle w:val="Title"/>
        <w:jc w:val="left"/>
        <w:rPr>
          <w:b w:val="0"/>
          <w:bCs w:val="0"/>
          <w:sz w:val="20"/>
          <w:szCs w:val="20"/>
        </w:rPr>
      </w:pPr>
    </w:p>
    <w:p w:rsidR="007C551E" w:rsidRPr="00B77F52" w:rsidRDefault="007C551E" w:rsidP="00A52D8F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sym w:font="Symbol" w:char="F0E3"/>
      </w:r>
      <w:r w:rsidRPr="00B77F52">
        <w:rPr>
          <w:b w:val="0"/>
          <w:bCs w:val="0"/>
          <w:sz w:val="18"/>
          <w:szCs w:val="18"/>
        </w:rPr>
        <w:t xml:space="preserve"> </w:t>
      </w:r>
      <w:r w:rsidR="006A20DD">
        <w:rPr>
          <w:b w:val="0"/>
          <w:bCs w:val="0"/>
          <w:sz w:val="18"/>
          <w:szCs w:val="18"/>
        </w:rPr>
        <w:t>J</w:t>
      </w:r>
      <w:r w:rsidR="003E443B">
        <w:rPr>
          <w:b w:val="0"/>
          <w:bCs w:val="0"/>
          <w:sz w:val="18"/>
          <w:szCs w:val="18"/>
        </w:rPr>
        <w:t>une</w:t>
      </w:r>
      <w:r w:rsidR="00FE0A81" w:rsidRPr="00B77F52">
        <w:rPr>
          <w:b w:val="0"/>
          <w:bCs w:val="0"/>
          <w:sz w:val="18"/>
          <w:szCs w:val="18"/>
        </w:rPr>
        <w:t>,</w:t>
      </w:r>
      <w:r w:rsidRPr="00B77F52">
        <w:rPr>
          <w:b w:val="0"/>
          <w:bCs w:val="0"/>
          <w:sz w:val="18"/>
          <w:szCs w:val="18"/>
        </w:rPr>
        <w:t xml:space="preserve"> </w:t>
      </w:r>
      <w:r w:rsidR="00A52D8F">
        <w:rPr>
          <w:b w:val="0"/>
          <w:bCs w:val="0"/>
          <w:sz w:val="18"/>
          <w:szCs w:val="18"/>
        </w:rPr>
        <w:t>2022</w:t>
      </w:r>
      <w:r w:rsidRPr="00B77F52">
        <w:rPr>
          <w:b w:val="0"/>
          <w:bCs w:val="0"/>
          <w:sz w:val="18"/>
          <w:szCs w:val="18"/>
        </w:rPr>
        <w:t>.</w:t>
      </w: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All Rights Reserved</w:t>
      </w:r>
    </w:p>
    <w:p w:rsidR="007C551E" w:rsidRPr="00324491" w:rsidRDefault="007C551E">
      <w:pPr>
        <w:pStyle w:val="Title"/>
        <w:jc w:val="left"/>
        <w:rPr>
          <w:sz w:val="18"/>
          <w:szCs w:val="20"/>
        </w:rPr>
      </w:pP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Citation:</w:t>
      </w:r>
    </w:p>
    <w:p w:rsidR="007C551E" w:rsidRPr="00324491" w:rsidRDefault="007C551E">
      <w:pPr>
        <w:pStyle w:val="Title"/>
        <w:jc w:val="left"/>
        <w:rPr>
          <w:sz w:val="18"/>
          <w:szCs w:val="18"/>
        </w:rPr>
      </w:pPr>
    </w:p>
    <w:p w:rsidR="007C551E" w:rsidRPr="00B1773B" w:rsidRDefault="007C551E" w:rsidP="00E33E73">
      <w:pPr>
        <w:pStyle w:val="Title"/>
        <w:jc w:val="left"/>
        <w:rPr>
          <w:b w:val="0"/>
          <w:bCs w:val="0"/>
          <w:sz w:val="18"/>
          <w:szCs w:val="18"/>
        </w:rPr>
      </w:pPr>
      <w:r w:rsidRPr="00B1773B">
        <w:rPr>
          <w:sz w:val="18"/>
          <w:szCs w:val="18"/>
        </w:rPr>
        <w:t xml:space="preserve">Palestinian Central Bureau of Statistics, </w:t>
      </w:r>
      <w:r w:rsidR="00E33E73">
        <w:rPr>
          <w:sz w:val="18"/>
          <w:szCs w:val="18"/>
        </w:rPr>
        <w:t>2022</w:t>
      </w:r>
      <w:r w:rsidRPr="00B1773B">
        <w:rPr>
          <w:sz w:val="18"/>
          <w:szCs w:val="18"/>
        </w:rPr>
        <w:t xml:space="preserve">.   </w:t>
      </w:r>
      <w:r w:rsidRPr="00B1773B">
        <w:rPr>
          <w:b w:val="0"/>
          <w:bCs w:val="0"/>
          <w:i/>
          <w:iCs/>
          <w:sz w:val="18"/>
          <w:szCs w:val="18"/>
        </w:rPr>
        <w:t>Jerusalem Statistical Yearbook</w:t>
      </w:r>
      <w:r w:rsidR="00DF4D43" w:rsidRPr="00B1773B">
        <w:rPr>
          <w:b w:val="0"/>
          <w:bCs w:val="0"/>
          <w:i/>
          <w:iCs/>
          <w:sz w:val="18"/>
          <w:szCs w:val="18"/>
        </w:rPr>
        <w:t xml:space="preserve"> </w:t>
      </w:r>
      <w:r w:rsidR="00E33E73">
        <w:rPr>
          <w:b w:val="0"/>
          <w:bCs w:val="0"/>
          <w:i/>
          <w:iCs/>
          <w:sz w:val="18"/>
          <w:szCs w:val="18"/>
        </w:rPr>
        <w:t>2022</w:t>
      </w:r>
      <w:r w:rsidRPr="00B1773B">
        <w:rPr>
          <w:b w:val="0"/>
          <w:bCs w:val="0"/>
          <w:i/>
          <w:iCs/>
          <w:sz w:val="18"/>
          <w:szCs w:val="18"/>
        </w:rPr>
        <w:t xml:space="preserve">, No. </w:t>
      </w:r>
      <w:r w:rsidR="00E33E73">
        <w:rPr>
          <w:b w:val="0"/>
          <w:bCs w:val="0"/>
          <w:i/>
          <w:iCs/>
          <w:sz w:val="18"/>
          <w:szCs w:val="18"/>
        </w:rPr>
        <w:t>24</w:t>
      </w:r>
      <w:r w:rsidRPr="00B1773B">
        <w:rPr>
          <w:b w:val="0"/>
          <w:bCs w:val="0"/>
          <w:i/>
          <w:iCs/>
          <w:sz w:val="18"/>
          <w:szCs w:val="18"/>
        </w:rPr>
        <w:t xml:space="preserve">.  </w:t>
      </w:r>
      <w:r w:rsidRPr="00B1773B">
        <w:rPr>
          <w:b w:val="0"/>
          <w:bCs w:val="0"/>
          <w:sz w:val="18"/>
          <w:szCs w:val="18"/>
        </w:rPr>
        <w:t xml:space="preserve"> Ramallah – Palestine.</w:t>
      </w:r>
    </w:p>
    <w:p w:rsidR="0056310F" w:rsidRDefault="0056310F" w:rsidP="009A7280">
      <w:pPr>
        <w:pStyle w:val="Title"/>
        <w:jc w:val="left"/>
        <w:rPr>
          <w:b w:val="0"/>
          <w:bCs w:val="0"/>
          <w:szCs w:val="22"/>
        </w:rPr>
      </w:pPr>
    </w:p>
    <w:p w:rsidR="0056310F" w:rsidRPr="002675B0" w:rsidRDefault="0056310F" w:rsidP="009A7280">
      <w:pPr>
        <w:pStyle w:val="Title"/>
        <w:jc w:val="left"/>
        <w:rPr>
          <w:b w:val="0"/>
          <w:bCs w:val="0"/>
          <w:szCs w:val="22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74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613"/>
        <w:gridCol w:w="2440"/>
      </w:tblGrid>
      <w:tr w:rsidR="004C5762" w:rsidRPr="004C5762" w:rsidTr="00D01046">
        <w:trPr>
          <w:trHeight w:val="1982"/>
          <w:jc w:val="center"/>
        </w:trPr>
        <w:tc>
          <w:tcPr>
            <w:tcW w:w="4361" w:type="dxa"/>
            <w:vMerge w:val="restart"/>
          </w:tcPr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All correspondence should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be directed to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>: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>Palestinian Central Bureau of Statistics</w:t>
            </w:r>
          </w:p>
          <w:p w:rsidR="004C5762" w:rsidRPr="00AA66B6" w:rsidRDefault="004C5762" w:rsidP="00137657">
            <w:pPr>
              <w:bidi w:val="0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</w:pPr>
            <w:r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P. O. Box 1647, Ramallah </w:t>
            </w:r>
            <w:r w:rsidR="00AA66B6"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 P6028179</w:t>
            </w:r>
            <w:r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– Palestine. 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Tel: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Fax: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2982710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Toll Free:1800300300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E-Mail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diwan@pcbs.gov.ps</w:t>
            </w:r>
          </w:p>
          <w:p w:rsidR="004C5762" w:rsidRPr="009C7F8A" w:rsidRDefault="004C5762" w:rsidP="00137657">
            <w:pPr>
              <w:pStyle w:val="BlockText"/>
              <w:ind w:left="0" w:right="-2"/>
              <w:jc w:val="left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Website:  http://www.pcbs.gov.ps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  <w:t xml:space="preserve">   </w:t>
            </w: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4C5762" w:rsidRPr="004C5762" w:rsidRDefault="004C5762" w:rsidP="00137657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</w:tcPr>
          <w:p w:rsidR="004C5762" w:rsidRPr="004C5762" w:rsidRDefault="004C5762" w:rsidP="00137657">
            <w:pPr>
              <w:jc w:val="center"/>
              <w:rPr>
                <w:color w:val="000000" w:themeColor="text1"/>
                <w:sz w:val="18"/>
                <w:szCs w:val="18"/>
                <w:rtl/>
              </w:rPr>
            </w:pPr>
          </w:p>
        </w:tc>
      </w:tr>
      <w:tr w:rsidR="00CC589D" w:rsidRPr="004C5762" w:rsidTr="00D01046">
        <w:trPr>
          <w:trHeight w:val="1134"/>
          <w:jc w:val="center"/>
        </w:trPr>
        <w:tc>
          <w:tcPr>
            <w:tcW w:w="4361" w:type="dxa"/>
            <w:vMerge/>
          </w:tcPr>
          <w:p w:rsidR="00CC589D" w:rsidRPr="004C5762" w:rsidRDefault="00CC589D" w:rsidP="00CC589D">
            <w:pPr>
              <w:jc w:val="lowKashida"/>
              <w:rPr>
                <w:rFonts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CC589D" w:rsidRPr="004C5762" w:rsidRDefault="00CC589D" w:rsidP="00CC589D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  <w:vAlign w:val="bottom"/>
          </w:tcPr>
          <w:p w:rsidR="00CC589D" w:rsidRPr="00CC589D" w:rsidRDefault="00CC589D" w:rsidP="00CC589D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CC589D" w:rsidRPr="00CC589D" w:rsidRDefault="00CC589D" w:rsidP="00E33E73">
            <w:pPr>
              <w:bidi w:val="0"/>
              <w:jc w:val="right"/>
              <w:rPr>
                <w:color w:val="000000" w:themeColor="text1"/>
                <w:sz w:val="18"/>
                <w:szCs w:val="18"/>
              </w:rPr>
            </w:pPr>
            <w:r w:rsidRPr="00CC589D">
              <w:rPr>
                <w:b/>
                <w:bCs/>
                <w:color w:val="000000" w:themeColor="text1"/>
                <w:sz w:val="18"/>
                <w:szCs w:val="18"/>
              </w:rPr>
              <w:t>Reference ID:</w:t>
            </w:r>
            <w:r w:rsidR="00565321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bookmarkStart w:id="0" w:name="_GoBack"/>
            <w:r w:rsidR="00077196" w:rsidRPr="00D14D84">
              <w:rPr>
                <w:color w:val="000000" w:themeColor="text1"/>
                <w:sz w:val="18"/>
                <w:szCs w:val="18"/>
              </w:rPr>
              <w:t>2609</w:t>
            </w:r>
            <w:bookmarkEnd w:id="0"/>
            <w:r w:rsidR="000C4203">
              <w:rPr>
                <w:color w:val="000000" w:themeColor="text1"/>
                <w:sz w:val="18"/>
                <w:szCs w:val="18"/>
              </w:rPr>
              <w:t xml:space="preserve"> </w:t>
            </w:r>
          </w:p>
        </w:tc>
      </w:tr>
    </w:tbl>
    <w:p w:rsidR="004C5762" w:rsidRDefault="004C5762" w:rsidP="004C5762">
      <w:pPr>
        <w:bidi w:val="0"/>
        <w:rPr>
          <w:sz w:val="28"/>
          <w:szCs w:val="28"/>
        </w:rPr>
      </w:pPr>
    </w:p>
    <w:p w:rsidR="002033DB" w:rsidRDefault="004D2747" w:rsidP="004C5762">
      <w:pPr>
        <w:bidi w:val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D13BDB">
        <w:rPr>
          <w:sz w:val="28"/>
          <w:szCs w:val="28"/>
        </w:rPr>
        <w:lastRenderedPageBreak/>
        <w:drawing>
          <wp:inline distT="0" distB="0" distL="0" distR="0">
            <wp:extent cx="4804817" cy="6790414"/>
            <wp:effectExtent l="19050" t="0" r="0" b="0"/>
            <wp:docPr id="3" name="Picture 3" descr="C:\Users\yousef\Desktop\كتاب القدس الاحصائي 2020\خارطة فلسطين المعتمدة 2020\Palestine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كتاب القدس الاحصائي 2020\خارطة فلسطين المعتمدة 2020\Palestine_E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351" cy="678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3DB" w:rsidRDefault="002033DB">
      <w:pPr>
        <w:bidi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D2747" w:rsidRDefault="00CE28A8" w:rsidP="004C5762">
      <w:pPr>
        <w:bidi w:val="0"/>
        <w:jc w:val="right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4D2747" w:rsidRDefault="004D2747">
      <w:pPr>
        <w:bidi w:val="0"/>
        <w:rPr>
          <w:sz w:val="28"/>
          <w:szCs w:val="28"/>
        </w:rPr>
        <w:sectPr w:rsidR="004D2747" w:rsidSect="00324491">
          <w:headerReference w:type="default" r:id="rId12"/>
          <w:footerReference w:type="default" r:id="rId13"/>
          <w:endnotePr>
            <w:numFmt w:val="lowerLetter"/>
          </w:endnotePr>
          <w:type w:val="continuous"/>
          <w:pgSz w:w="9639" w:h="13608" w:code="9"/>
          <w:pgMar w:top="1134" w:right="1134" w:bottom="1134" w:left="1134" w:header="567" w:footer="567" w:gutter="0"/>
          <w:cols w:space="720"/>
          <w:titlePg/>
          <w:rtlGutter/>
        </w:sectPr>
      </w:pPr>
    </w:p>
    <w:p w:rsidR="004D2747" w:rsidRDefault="00930228" w:rsidP="004D2747">
      <w:pPr>
        <w:bidi w:val="0"/>
        <w:jc w:val="center"/>
        <w:rPr>
          <w:sz w:val="28"/>
          <w:szCs w:val="28"/>
        </w:rPr>
        <w:sectPr w:rsidR="004D2747" w:rsidSect="00D745B5">
          <w:endnotePr>
            <w:numFmt w:val="lowerLetter"/>
          </w:endnotePr>
          <w:pgSz w:w="13608" w:h="9639" w:orient="landscape" w:code="9"/>
          <w:pgMar w:top="1134" w:right="1134" w:bottom="1134" w:left="1134" w:header="567" w:footer="567" w:gutter="0"/>
          <w:cols w:space="720"/>
          <w:rtlGutter/>
        </w:sectPr>
      </w:pPr>
      <w:r>
        <w:rPr>
          <w:sz w:val="28"/>
          <w:szCs w:val="28"/>
        </w:rPr>
        <w:lastRenderedPageBreak/>
        <w:drawing>
          <wp:inline distT="0" distB="0" distL="0" distR="0">
            <wp:extent cx="7344000" cy="4128313"/>
            <wp:effectExtent l="19050" t="0" r="9300" b="0"/>
            <wp:docPr id="5" name="Picture 2" descr="C:\Users\yashqar\Desktop\كتاب القدس الاحصائي 2018\كتاب القدس الاحصائي السنوي 2018\الخرائط الاحصائية 2018\الخرائط 2018 التعداد\Loc_Jerusalem_2017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القدس الاحصائي 2018\كتاب القدس الاحصائي السنوي 2018\الخرائط الاحصائية 2018\الخرائط 2018 التعداد\Loc_Jerusalem_2017_En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3523" b="3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000" cy="412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747" w:rsidRDefault="004D2747">
      <w:pPr>
        <w:bidi w:val="0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7C551E" w:rsidRDefault="007C551E">
      <w:pPr>
        <w:pStyle w:val="H1"/>
        <w:jc w:val="center"/>
        <w:rPr>
          <w:rFonts w:cs="Traditional Arabic"/>
          <w:sz w:val="24"/>
          <w:szCs w:val="24"/>
        </w:rPr>
      </w:pPr>
      <w:r w:rsidRPr="00064C45">
        <w:rPr>
          <w:rFonts w:cs="Traditional Arabic"/>
          <w:sz w:val="24"/>
          <w:szCs w:val="24"/>
        </w:rPr>
        <w:lastRenderedPageBreak/>
        <w:t>Acknowledgments</w:t>
      </w:r>
    </w:p>
    <w:p w:rsidR="00324491" w:rsidRPr="00324491" w:rsidRDefault="00324491" w:rsidP="00324491"/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>The Palestinian Central Bureau of Statistics (PCBS) extends its deep appreciation to all those who contributed to the production of this yearbook.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3B1C52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The Jerusalem Statistical Yearbook </w:t>
      </w:r>
      <w:r w:rsidR="003B1C52">
        <w:rPr>
          <w:b/>
          <w:bCs/>
        </w:rPr>
        <w:t>2022</w:t>
      </w:r>
      <w:r w:rsidRPr="00064C45">
        <w:rPr>
          <w:b/>
          <w:bCs/>
        </w:rPr>
        <w:t xml:space="preserve"> was prepared by a technical team from PCBS with joint funding from the State of Palestine and the Core Funding Group (CFG) for </w:t>
      </w:r>
      <w:r w:rsidR="003B1C52">
        <w:rPr>
          <w:b/>
          <w:bCs/>
        </w:rPr>
        <w:t>2022</w:t>
      </w:r>
      <w:r w:rsidRPr="00064C45">
        <w:rPr>
          <w:b/>
          <w:bCs/>
        </w:rPr>
        <w:t xml:space="preserve">, represented by the Representative Office of Norway </w:t>
      </w:r>
      <w:r w:rsidR="00B65373" w:rsidRPr="00064C45">
        <w:rPr>
          <w:b/>
          <w:bCs/>
        </w:rPr>
        <w:t xml:space="preserve">to </w:t>
      </w:r>
      <w:r w:rsidRPr="00064C45">
        <w:rPr>
          <w:b/>
          <w:bCs/>
        </w:rPr>
        <w:t>State of Pale</w:t>
      </w:r>
      <w:r w:rsidR="00685432">
        <w:rPr>
          <w:b/>
          <w:bCs/>
        </w:rPr>
        <w:t>stine.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76359E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Moreover, PCBS is very grateful to the Core Funding Group (CFG) for the valuable contribution towards the funding of this </w:t>
      </w:r>
      <w:r w:rsidR="0076359E">
        <w:rPr>
          <w:b/>
          <w:bCs/>
        </w:rPr>
        <w:t>yearbook</w:t>
      </w:r>
      <w:r w:rsidRPr="00064C45">
        <w:rPr>
          <w:b/>
          <w:bCs/>
        </w:rPr>
        <w:t>.</w:t>
      </w:r>
    </w:p>
    <w:p w:rsidR="007C551E" w:rsidRPr="007A5DC0" w:rsidRDefault="007C551E">
      <w:pPr>
        <w:bidi w:val="0"/>
        <w:adjustRightInd w:val="0"/>
        <w:jc w:val="lowKashida"/>
        <w:rPr>
          <w:b/>
          <w:bCs/>
          <w:sz w:val="24"/>
          <w:szCs w:val="24"/>
        </w:rPr>
      </w:pPr>
    </w:p>
    <w:p w:rsidR="007C551E" w:rsidRPr="007A5DC0" w:rsidRDefault="007C551E">
      <w:pPr>
        <w:pStyle w:val="Title"/>
        <w:rPr>
          <w:szCs w:val="22"/>
        </w:rPr>
      </w:pPr>
    </w:p>
    <w:p w:rsidR="007C551E" w:rsidRPr="00AC4F8A" w:rsidRDefault="007C551E">
      <w:pPr>
        <w:pStyle w:val="Title"/>
        <w:rPr>
          <w:sz w:val="24"/>
          <w:szCs w:val="24"/>
        </w:rPr>
      </w:pPr>
      <w:r w:rsidRPr="00AC4F8A">
        <w:rPr>
          <w:sz w:val="24"/>
          <w:szCs w:val="24"/>
        </w:rPr>
        <w:br w:type="page"/>
      </w:r>
      <w:r w:rsidRPr="00AC4F8A">
        <w:rPr>
          <w:sz w:val="24"/>
          <w:szCs w:val="24"/>
        </w:rPr>
        <w:lastRenderedPageBreak/>
        <w:br w:type="page"/>
      </w:r>
      <w:r w:rsidRPr="00AC4F8A">
        <w:rPr>
          <w:sz w:val="24"/>
          <w:szCs w:val="24"/>
        </w:rPr>
        <w:lastRenderedPageBreak/>
        <w:t>Work Team</w:t>
      </w:r>
    </w:p>
    <w:p w:rsidR="007C551E" w:rsidRPr="00AC4F8A" w:rsidRDefault="007C551E">
      <w:pPr>
        <w:rPr>
          <w:rFonts w:cs="Times New Roman"/>
          <w:rtl/>
        </w:rPr>
      </w:pPr>
    </w:p>
    <w:p w:rsidR="007C551E" w:rsidRPr="00AC4F8A" w:rsidRDefault="007C551E">
      <w:pPr>
        <w:rPr>
          <w:rFonts w:cs="Times New Roman"/>
          <w:rtl/>
        </w:rPr>
        <w:sectPr w:rsidR="007C551E" w:rsidRPr="00AC4F8A" w:rsidSect="004D2747">
          <w:endnotePr>
            <w:numFmt w:val="lowerLetter"/>
          </w:endnotePr>
          <w:pgSz w:w="9639" w:h="13608" w:code="9"/>
          <w:pgMar w:top="1134" w:right="1134" w:bottom="1134" w:left="1134" w:header="567" w:footer="567" w:gutter="0"/>
          <w:cols w:space="720"/>
          <w:rtlGutter/>
        </w:sectPr>
      </w:pPr>
    </w:p>
    <w:tbl>
      <w:tblPr>
        <w:bidiVisual/>
        <w:tblW w:w="8051" w:type="dxa"/>
        <w:jc w:val="center"/>
        <w:tblLayout w:type="fixed"/>
        <w:tblLook w:val="0000" w:firstRow="0" w:lastRow="0" w:firstColumn="0" w:lastColumn="0" w:noHBand="0" w:noVBand="0"/>
      </w:tblPr>
      <w:tblGrid>
        <w:gridCol w:w="3033"/>
        <w:gridCol w:w="992"/>
        <w:gridCol w:w="1701"/>
        <w:gridCol w:w="2029"/>
        <w:gridCol w:w="296"/>
      </w:tblGrid>
      <w:tr w:rsidR="00153BEB" w:rsidRPr="00F54A0B" w:rsidTr="008E7085">
        <w:trPr>
          <w:trHeight w:val="255"/>
          <w:jc w:val="center"/>
        </w:trPr>
        <w:tc>
          <w:tcPr>
            <w:tcW w:w="8051" w:type="dxa"/>
            <w:gridSpan w:val="5"/>
            <w:vAlign w:val="center"/>
          </w:tcPr>
          <w:p w:rsidR="007C551E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865927">
              <w:rPr>
                <w:rFonts w:cs="Times New Roman"/>
                <w:b/>
                <w:bCs/>
                <w:color w:val="000000" w:themeColor="text1"/>
              </w:rPr>
              <w:t>Technical Department</w:t>
            </w:r>
          </w:p>
        </w:tc>
      </w:tr>
      <w:tr w:rsidR="00BA7825" w:rsidRPr="00AC4F8A" w:rsidTr="008E7085">
        <w:trPr>
          <w:trHeight w:val="255"/>
          <w:jc w:val="center"/>
        </w:trPr>
        <w:tc>
          <w:tcPr>
            <w:tcW w:w="3033" w:type="dxa"/>
            <w:vAlign w:val="center"/>
          </w:tcPr>
          <w:p w:rsidR="00BA7825" w:rsidRPr="00AC4F8A" w:rsidRDefault="00BA7825" w:rsidP="00920B14">
            <w:pPr>
              <w:jc w:val="center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BA7825" w:rsidRPr="00AC4F8A" w:rsidRDefault="00865927" w:rsidP="00920B14">
            <w:pPr>
              <w:rPr>
                <w:rFonts w:cs="Times New Roman"/>
                <w:color w:val="000000" w:themeColor="text1"/>
                <w:rtl/>
              </w:rPr>
            </w:pPr>
            <w:r>
              <w:t>Department Director</w:t>
            </w:r>
          </w:p>
        </w:tc>
        <w:tc>
          <w:tcPr>
            <w:tcW w:w="2029" w:type="dxa"/>
            <w:vAlign w:val="center"/>
          </w:tcPr>
          <w:p w:rsidR="00BA7825" w:rsidRPr="00AC4F8A" w:rsidRDefault="00865927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Maen Salhab</w:t>
            </w:r>
          </w:p>
        </w:tc>
        <w:tc>
          <w:tcPr>
            <w:tcW w:w="296" w:type="dxa"/>
            <w:vAlign w:val="center"/>
          </w:tcPr>
          <w:p w:rsidR="00BA7825" w:rsidRPr="00AC4F8A" w:rsidRDefault="00BA7825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865927" w:rsidRDefault="004357DC" w:rsidP="00137657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3E443B" w:rsidP="0013765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Ghadeer Al-haj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  <w:r w:rsidRPr="00865927">
              <w:rPr>
                <w:rFonts w:cs="Times New Roman"/>
                <w:color w:val="000000" w:themeColor="text1"/>
              </w:rPr>
              <w:t>Ali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3E443B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3E443B" w:rsidRPr="00865927" w:rsidRDefault="003E443B" w:rsidP="003E443B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Rami Sarawan</w:t>
            </w:r>
            <w:r w:rsidRPr="00865927">
              <w:rPr>
                <w:rFonts w:cs="Times New Roman" w:hint="cs"/>
                <w:color w:val="000000" w:themeColor="text1"/>
                <w:rtl/>
              </w:rPr>
              <w:t xml:space="preserve">     </w:t>
            </w:r>
          </w:p>
        </w:tc>
        <w:tc>
          <w:tcPr>
            <w:tcW w:w="296" w:type="dxa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</w:tbl>
    <w:p w:rsidR="00C46323" w:rsidRPr="00C46323" w:rsidRDefault="00C46323">
      <w:pPr>
        <w:rPr>
          <w:sz w:val="14"/>
          <w:szCs w:val="14"/>
        </w:rPr>
      </w:pPr>
    </w:p>
    <w:tbl>
      <w:tblPr>
        <w:bidiVisual/>
        <w:tblW w:w="8051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65"/>
        <w:gridCol w:w="250"/>
        <w:gridCol w:w="426"/>
        <w:gridCol w:w="1559"/>
        <w:gridCol w:w="283"/>
        <w:gridCol w:w="1084"/>
        <w:gridCol w:w="192"/>
        <w:gridCol w:w="425"/>
        <w:gridCol w:w="284"/>
        <w:gridCol w:w="1887"/>
        <w:gridCol w:w="296"/>
      </w:tblGrid>
      <w:tr w:rsidR="00865927" w:rsidRPr="00865927" w:rsidTr="00CB1C37">
        <w:trPr>
          <w:trHeight w:val="170"/>
          <w:jc w:val="center"/>
        </w:trPr>
        <w:tc>
          <w:tcPr>
            <w:tcW w:w="3883" w:type="dxa"/>
            <w:gridSpan w:val="5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1887" w:type="dxa"/>
            <w:vAlign w:val="center"/>
          </w:tcPr>
          <w:p w:rsidR="00865927" w:rsidRPr="00865927" w:rsidRDefault="00865927" w:rsidP="00137657">
            <w:pPr>
              <w:ind w:right="98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296" w:type="dxa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865927" w:rsidRPr="00AC4F8A" w:rsidTr="00CB1C37">
        <w:trPr>
          <w:trHeight w:val="255"/>
          <w:jc w:val="center"/>
        </w:trPr>
        <w:tc>
          <w:tcPr>
            <w:tcW w:w="4967" w:type="dxa"/>
            <w:gridSpan w:val="6"/>
            <w:vAlign w:val="center"/>
          </w:tcPr>
          <w:p w:rsidR="00865927" w:rsidRPr="00AC4F8A" w:rsidRDefault="00865927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3084" w:type="dxa"/>
            <w:gridSpan w:val="5"/>
            <w:vAlign w:val="center"/>
          </w:tcPr>
          <w:p w:rsidR="00865927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Material Preparation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4A27FF" w:rsidRPr="00AC4F8A" w:rsidRDefault="004A27FF" w:rsidP="004A27FF">
            <w:pPr>
              <w:bidi w:val="0"/>
              <w:ind w:right="3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>Mohammad El-Masri</w:t>
            </w:r>
          </w:p>
        </w:tc>
        <w:tc>
          <w:tcPr>
            <w:tcW w:w="1842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Maryam Al Khatib</w:t>
            </w:r>
          </w:p>
        </w:tc>
        <w:tc>
          <w:tcPr>
            <w:tcW w:w="1985" w:type="dxa"/>
            <w:gridSpan w:val="4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>Jawad Tohol</w:t>
            </w:r>
          </w:p>
        </w:tc>
        <w:tc>
          <w:tcPr>
            <w:tcW w:w="2183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D31B84">
              <w:rPr>
                <w:rFonts w:cs="Times New Roman"/>
                <w:color w:val="000000" w:themeColor="text1"/>
              </w:rPr>
              <w:t>Fadi Amarneh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4A27FF" w:rsidRPr="00AC4F8A" w:rsidTr="004B13AE">
        <w:trPr>
          <w:trHeight w:val="255"/>
          <w:jc w:val="center"/>
        </w:trPr>
        <w:tc>
          <w:tcPr>
            <w:tcW w:w="2041" w:type="dxa"/>
            <w:gridSpan w:val="3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Ayat Saleh</w:t>
            </w:r>
          </w:p>
        </w:tc>
        <w:tc>
          <w:tcPr>
            <w:tcW w:w="1842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Asala Khalid</w:t>
            </w:r>
          </w:p>
        </w:tc>
        <w:tc>
          <w:tcPr>
            <w:tcW w:w="1985" w:type="dxa"/>
            <w:gridSpan w:val="4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Ahmad Dweikat</w:t>
            </w:r>
          </w:p>
        </w:tc>
        <w:tc>
          <w:tcPr>
            <w:tcW w:w="2183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AC4F8A">
              <w:rPr>
                <w:rFonts w:cs="Times New Roman"/>
                <w:color w:val="000000" w:themeColor="text1"/>
              </w:rPr>
              <w:t>Nedal Omar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</w:p>
        </w:tc>
      </w:tr>
      <w:tr w:rsidR="004A27FF" w:rsidRPr="00AC4F8A" w:rsidTr="00332028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F47DE8">
              <w:rPr>
                <w:rFonts w:cs="Times New Roman"/>
                <w:color w:val="000000" w:themeColor="text1"/>
              </w:rPr>
              <w:t>Ashwaq Sadaqa</w:t>
            </w:r>
          </w:p>
        </w:tc>
        <w:tc>
          <w:tcPr>
            <w:tcW w:w="1842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Musaab Abu baker</w:t>
            </w:r>
          </w:p>
        </w:tc>
        <w:tc>
          <w:tcPr>
            <w:tcW w:w="1985" w:type="dxa"/>
            <w:gridSpan w:val="4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Riham Mousa</w:t>
            </w:r>
          </w:p>
        </w:tc>
        <w:tc>
          <w:tcPr>
            <w:tcW w:w="2183" w:type="dxa"/>
            <w:gridSpan w:val="2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I</w:t>
            </w:r>
            <w:r w:rsidRPr="00AC4F8A">
              <w:rPr>
                <w:rFonts w:cs="Times New Roman"/>
                <w:color w:val="000000" w:themeColor="text1"/>
              </w:rPr>
              <w:t xml:space="preserve">nas </w:t>
            </w:r>
            <w:r>
              <w:rPr>
                <w:rFonts w:cs="Times New Roman"/>
                <w:color w:val="000000" w:themeColor="text1"/>
              </w:rPr>
              <w:t>Al Rifai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</w:p>
        </w:tc>
      </w:tr>
      <w:tr w:rsidR="004A27FF" w:rsidRPr="00AC4F8A" w:rsidTr="00B04773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4A27FF" w:rsidRPr="00AC4F8A" w:rsidRDefault="004A27FF" w:rsidP="004A27FF">
            <w:pPr>
              <w:bidi w:val="0"/>
              <w:ind w:right="34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842" w:type="dxa"/>
            <w:gridSpan w:val="2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Masa Zeidan</w:t>
            </w:r>
          </w:p>
        </w:tc>
        <w:tc>
          <w:tcPr>
            <w:tcW w:w="1985" w:type="dxa"/>
            <w:gridSpan w:val="4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CB1C37">
              <w:rPr>
                <w:rFonts w:cs="Times New Roman"/>
                <w:color w:val="000000" w:themeColor="text1"/>
              </w:rPr>
              <w:t>Mohammad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  <w:r w:rsidRPr="00CB1C37">
              <w:rPr>
                <w:rFonts w:cs="Times New Roman"/>
                <w:color w:val="000000" w:themeColor="text1"/>
              </w:rPr>
              <w:t>Shaheen</w:t>
            </w:r>
          </w:p>
        </w:tc>
        <w:tc>
          <w:tcPr>
            <w:tcW w:w="2183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2239DF">
              <w:rPr>
                <w:rFonts w:cs="Times New Roman"/>
                <w:color w:val="000000" w:themeColor="text1"/>
              </w:rPr>
              <w:t>Rana Salman</w:t>
            </w:r>
          </w:p>
        </w:tc>
      </w:tr>
      <w:tr w:rsidR="004A27FF" w:rsidRPr="00AC4F8A" w:rsidTr="00456373">
        <w:trPr>
          <w:trHeight w:val="255"/>
          <w:jc w:val="center"/>
        </w:trPr>
        <w:tc>
          <w:tcPr>
            <w:tcW w:w="2041" w:type="dxa"/>
            <w:gridSpan w:val="3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842" w:type="dxa"/>
            <w:gridSpan w:val="2"/>
            <w:vAlign w:val="center"/>
          </w:tcPr>
          <w:p w:rsidR="004A27FF" w:rsidRPr="00D31B84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Reham husein</w:t>
            </w:r>
          </w:p>
        </w:tc>
        <w:tc>
          <w:tcPr>
            <w:tcW w:w="1985" w:type="dxa"/>
            <w:gridSpan w:val="4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2205D0">
              <w:rPr>
                <w:rFonts w:cs="Times New Roman"/>
                <w:color w:val="000000" w:themeColor="text1"/>
              </w:rPr>
              <w:t>Hana Bukhari</w:t>
            </w:r>
          </w:p>
        </w:tc>
        <w:tc>
          <w:tcPr>
            <w:tcW w:w="2183" w:type="dxa"/>
            <w:gridSpan w:val="2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AC4F8A">
              <w:rPr>
                <w:rFonts w:cs="Times New Roman"/>
                <w:color w:val="000000" w:themeColor="text1"/>
              </w:rPr>
              <w:t>Osaid Al –Arda</w:t>
            </w:r>
          </w:p>
        </w:tc>
      </w:tr>
      <w:tr w:rsidR="004A27FF" w:rsidRPr="00AC4F8A" w:rsidTr="00EC7876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842" w:type="dxa"/>
            <w:gridSpan w:val="2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E63F1">
              <w:rPr>
                <w:rFonts w:cs="Times New Roman"/>
                <w:color w:val="000000" w:themeColor="text1"/>
              </w:rPr>
              <w:t xml:space="preserve">Doaa Barghouthi     </w:t>
            </w:r>
          </w:p>
        </w:tc>
        <w:tc>
          <w:tcPr>
            <w:tcW w:w="1985" w:type="dxa"/>
            <w:gridSpan w:val="4"/>
          </w:tcPr>
          <w:p w:rsidR="004A27FF" w:rsidRPr="002239DF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CD519D">
              <w:rPr>
                <w:rFonts w:cs="Times New Roman"/>
                <w:color w:val="000000" w:themeColor="text1"/>
              </w:rPr>
              <w:t>Hasan Dwekat</w:t>
            </w:r>
          </w:p>
        </w:tc>
        <w:tc>
          <w:tcPr>
            <w:tcW w:w="2183" w:type="dxa"/>
            <w:gridSpan w:val="2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7F4D31">
              <w:rPr>
                <w:rFonts w:cs="Times New Roman"/>
                <w:color w:val="000000" w:themeColor="text1"/>
              </w:rPr>
              <w:t>Aseel Zidan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2041" w:type="dxa"/>
            <w:gridSpan w:val="3"/>
          </w:tcPr>
          <w:p w:rsidR="004A27FF" w:rsidRPr="00AC4F8A" w:rsidRDefault="004A27FF" w:rsidP="004A27FF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842" w:type="dxa"/>
            <w:gridSpan w:val="2"/>
          </w:tcPr>
          <w:p w:rsidR="004A27FF" w:rsidRPr="00CB1C37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4A27FF" w:rsidRPr="00AC4F8A" w:rsidRDefault="004A27FF" w:rsidP="004A27FF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2183" w:type="dxa"/>
            <w:gridSpan w:val="2"/>
          </w:tcPr>
          <w:p w:rsidR="004A27FF" w:rsidRPr="00AC4F8A" w:rsidRDefault="004A27FF" w:rsidP="004A27FF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</w:p>
        </w:tc>
      </w:tr>
      <w:tr w:rsidR="004A27FF" w:rsidRPr="00865927" w:rsidTr="00CB1C37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4A27FF" w:rsidRDefault="004A27FF" w:rsidP="004A27FF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  <w:p w:rsidR="004A27FF" w:rsidRPr="00865927" w:rsidRDefault="004A27FF" w:rsidP="004A27FF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Maps Design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FF7AE7" w:rsidRDefault="004A27FF" w:rsidP="004A27FF">
            <w:pPr>
              <w:tabs>
                <w:tab w:val="left" w:pos="-620"/>
                <w:tab w:val="left" w:pos="6609"/>
                <w:tab w:val="left" w:pos="6772"/>
              </w:tabs>
              <w:jc w:val="right"/>
            </w:pPr>
            <w:r w:rsidRPr="00FF7AE7">
              <w:t xml:space="preserve">       Imtethal Shuaibi</w:t>
            </w:r>
          </w:p>
        </w:tc>
      </w:tr>
      <w:tr w:rsidR="004A27FF" w:rsidRPr="00865927" w:rsidTr="00CB1C37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4A27FF" w:rsidRPr="00865927" w:rsidRDefault="004A27FF" w:rsidP="004A27FF">
            <w:pPr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Graphic Design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95218C">
              <w:rPr>
                <w:rFonts w:cs="Times New Roman"/>
                <w:color w:val="000000" w:themeColor="text1"/>
              </w:rPr>
              <w:t>Mosab Thuminat</w:t>
            </w:r>
          </w:p>
        </w:tc>
      </w:tr>
      <w:tr w:rsidR="004A27FF" w:rsidRPr="00865927" w:rsidTr="00CB1C37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4A27FF" w:rsidRPr="00865927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Dissemination Standards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color w:val="000000" w:themeColor="text1"/>
              </w:rPr>
              <w:t>Hanan Janajreh</w:t>
            </w:r>
          </w:p>
        </w:tc>
      </w:tr>
      <w:tr w:rsidR="004A27FF" w:rsidRPr="00865927" w:rsidTr="00CB1C37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4A27FF" w:rsidRPr="00865927" w:rsidRDefault="004A27FF" w:rsidP="004A27FF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Preliminary Review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4A27FF" w:rsidRPr="00CD519D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4A27FF" w:rsidRPr="00CD519D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4A27FF" w:rsidRPr="00AC4F8A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4A27FF" w:rsidRPr="00AC4F8A" w:rsidRDefault="004A27FF" w:rsidP="004A27FF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A856E9">
              <w:rPr>
                <w:rFonts w:cs="Times New Roman"/>
                <w:color w:val="000000" w:themeColor="text1"/>
              </w:rPr>
              <w:t>Maen Salhab</w:t>
            </w:r>
          </w:p>
        </w:tc>
      </w:tr>
      <w:tr w:rsidR="004A27FF" w:rsidRPr="00992C48" w:rsidTr="00CB1C37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4A27FF" w:rsidRPr="00CD519D" w:rsidRDefault="004A27FF" w:rsidP="004A27FF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B03EBA">
              <w:rPr>
                <w:rFonts w:cs="Times New Roman"/>
                <w:color w:val="000000" w:themeColor="text1"/>
              </w:rPr>
              <w:t>O</w:t>
            </w:r>
            <w:r>
              <w:rPr>
                <w:rFonts w:cs="Times New Roman"/>
                <w:color w:val="000000" w:themeColor="text1"/>
              </w:rPr>
              <w:t>mayma</w:t>
            </w:r>
            <w:r w:rsidRPr="00B03EBA">
              <w:rPr>
                <w:rFonts w:cs="Times New Roman"/>
                <w:color w:val="000000" w:themeColor="text1"/>
              </w:rPr>
              <w:t xml:space="preserve"> AL-</w:t>
            </w:r>
            <w:r>
              <w:rPr>
                <w:rFonts w:cs="Times New Roman"/>
                <w:color w:val="000000" w:themeColor="text1"/>
              </w:rPr>
              <w:t>Ahmad</w:t>
            </w:r>
          </w:p>
        </w:tc>
      </w:tr>
      <w:tr w:rsidR="004A27FF" w:rsidRPr="00992C48" w:rsidTr="00CB1C37">
        <w:trPr>
          <w:trHeight w:val="170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4A27FF" w:rsidRPr="00992C48" w:rsidRDefault="004A27FF" w:rsidP="004A27FF">
            <w:pPr>
              <w:ind w:right="480"/>
              <w:jc w:val="right"/>
              <w:rPr>
                <w:rFonts w:cs="Times New Roman"/>
                <w:color w:val="000000" w:themeColor="text1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right="0" w:hanging="643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Final Review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4A27FF" w:rsidRPr="007A39F6" w:rsidRDefault="004A27FF" w:rsidP="004A27FF">
            <w:pPr>
              <w:ind w:right="391"/>
              <w:jc w:val="right"/>
              <w:rPr>
                <w:color w:val="000000"/>
              </w:rPr>
            </w:pPr>
            <w:r w:rsidRPr="00BC6D9A">
              <w:rPr>
                <w:rFonts w:cs="Times New Roman"/>
                <w:color w:val="000000" w:themeColor="text1"/>
              </w:rPr>
              <w:t>Khalid Abu Khalid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4A27FF" w:rsidRPr="008E7085" w:rsidRDefault="004A27FF" w:rsidP="004A27FF">
            <w:pPr>
              <w:ind w:right="391"/>
              <w:jc w:val="right"/>
              <w:rPr>
                <w:color w:val="000000"/>
                <w:rtl/>
              </w:rPr>
            </w:pPr>
            <w:r w:rsidRPr="007A39F6">
              <w:rPr>
                <w:color w:val="000000"/>
              </w:rPr>
              <w:t>I</w:t>
            </w:r>
            <w:r>
              <w:rPr>
                <w:color w:val="000000"/>
              </w:rPr>
              <w:t>naya</w:t>
            </w:r>
            <w:r w:rsidRPr="007A39F6">
              <w:rPr>
                <w:color w:val="000000"/>
              </w:rPr>
              <w:t xml:space="preserve"> Z</w:t>
            </w:r>
            <w:r>
              <w:rPr>
                <w:color w:val="000000"/>
              </w:rPr>
              <w:t>idan</w:t>
            </w:r>
          </w:p>
        </w:tc>
      </w:tr>
      <w:tr w:rsidR="004A27FF" w:rsidRPr="00865927" w:rsidTr="00CB1C37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4A27FF" w:rsidRPr="00865927" w:rsidRDefault="004A27FF" w:rsidP="004A27FF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1365" w:type="dxa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4A27FF" w:rsidRPr="00AC4F8A" w:rsidRDefault="004A27FF" w:rsidP="004A27FF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Overall Supervision</w:t>
            </w:r>
          </w:p>
        </w:tc>
      </w:tr>
      <w:tr w:rsidR="004A27FF" w:rsidRPr="00AC4F8A" w:rsidTr="00CB1C37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4A27FF" w:rsidRPr="00AC4F8A" w:rsidRDefault="004A27FF" w:rsidP="004A27FF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4A27FF" w:rsidRPr="00AC4F8A" w:rsidRDefault="004A27FF" w:rsidP="004A27FF">
            <w:pPr>
              <w:jc w:val="center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President of PCBS</w:t>
            </w:r>
          </w:p>
        </w:tc>
        <w:tc>
          <w:tcPr>
            <w:tcW w:w="2467" w:type="dxa"/>
            <w:gridSpan w:val="3"/>
            <w:vAlign w:val="center"/>
          </w:tcPr>
          <w:p w:rsidR="004A27FF" w:rsidRPr="00AC4F8A" w:rsidRDefault="004A27FF" w:rsidP="004A27FF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 xml:space="preserve">Ola Awad          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Dr.</w:t>
            </w:r>
          </w:p>
        </w:tc>
      </w:tr>
      <w:tr w:rsidR="004A27FF" w:rsidRPr="007C3302" w:rsidTr="00CB1C37">
        <w:trPr>
          <w:trHeight w:val="255"/>
          <w:jc w:val="center"/>
        </w:trPr>
        <w:tc>
          <w:tcPr>
            <w:tcW w:w="1365" w:type="dxa"/>
            <w:vAlign w:val="center"/>
          </w:tcPr>
          <w:p w:rsidR="004A27FF" w:rsidRPr="007C3302" w:rsidRDefault="004A27FF" w:rsidP="004A27FF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4A27FF" w:rsidRPr="007C3302" w:rsidRDefault="004A27FF" w:rsidP="004A27FF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171" w:type="dxa"/>
            <w:gridSpan w:val="2"/>
            <w:vAlign w:val="center"/>
          </w:tcPr>
          <w:p w:rsidR="004A27FF" w:rsidRPr="007C3302" w:rsidRDefault="004A27FF" w:rsidP="004A27FF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96" w:type="dxa"/>
            <w:vAlign w:val="center"/>
          </w:tcPr>
          <w:p w:rsidR="004A27FF" w:rsidRPr="007C3302" w:rsidRDefault="004A27FF" w:rsidP="004A27FF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</w:tr>
    </w:tbl>
    <w:p w:rsidR="007C551E" w:rsidRPr="007A5DC0" w:rsidRDefault="007C551E">
      <w:pPr>
        <w:rPr>
          <w:rtl/>
        </w:rPr>
      </w:pPr>
    </w:p>
    <w:p w:rsidR="007C551E" w:rsidRPr="007A5DC0" w:rsidRDefault="007C551E"/>
    <w:p w:rsidR="007C551E" w:rsidRPr="007A5DC0" w:rsidRDefault="007C551E">
      <w:pPr>
        <w:pStyle w:val="Title"/>
        <w:jc w:val="right"/>
      </w:pPr>
      <w:r w:rsidRPr="007A5DC0">
        <w:br w:type="page"/>
      </w:r>
    </w:p>
    <w:p w:rsidR="007C551E" w:rsidRPr="007A5DC0" w:rsidRDefault="007C551E"/>
    <w:p w:rsidR="007C551E" w:rsidRPr="007A5DC0" w:rsidRDefault="007C551E">
      <w:pPr>
        <w:pStyle w:val="Title"/>
        <w:jc w:val="right"/>
      </w:pPr>
    </w:p>
    <w:p w:rsidR="007C551E" w:rsidRPr="007A5DC0" w:rsidRDefault="007C551E">
      <w:pPr>
        <w:pStyle w:val="Title"/>
        <w:tabs>
          <w:tab w:val="left" w:pos="4005"/>
        </w:tabs>
        <w:jc w:val="right"/>
      </w:pPr>
    </w:p>
    <w:p w:rsidR="00540F75" w:rsidRPr="007701AC" w:rsidRDefault="007C551E" w:rsidP="00540F75">
      <w:pPr>
        <w:pStyle w:val="Title"/>
        <w:rPr>
          <w:sz w:val="24"/>
          <w:szCs w:val="32"/>
        </w:rPr>
      </w:pPr>
      <w:r w:rsidRPr="007A5DC0">
        <w:br w:type="page"/>
      </w:r>
      <w:r w:rsidR="00540F75" w:rsidRPr="007701AC">
        <w:rPr>
          <w:sz w:val="24"/>
          <w:szCs w:val="32"/>
        </w:rPr>
        <w:lastRenderedPageBreak/>
        <w:t xml:space="preserve"> </w:t>
      </w:r>
    </w:p>
    <w:p w:rsidR="007C551E" w:rsidRPr="007701AC" w:rsidRDefault="007C551E" w:rsidP="007701AC">
      <w:pPr>
        <w:pStyle w:val="Title"/>
        <w:rPr>
          <w:sz w:val="24"/>
          <w:szCs w:val="32"/>
        </w:rPr>
      </w:pPr>
      <w:r w:rsidRPr="007701AC">
        <w:rPr>
          <w:sz w:val="24"/>
          <w:szCs w:val="32"/>
        </w:rPr>
        <w:t xml:space="preserve">Note </w:t>
      </w:r>
    </w:p>
    <w:p w:rsidR="007C551E" w:rsidRPr="007C6424" w:rsidRDefault="007C551E" w:rsidP="007C6424">
      <w:pPr>
        <w:jc w:val="center"/>
        <w:rPr>
          <w:rFonts w:cs="Times New Roman"/>
        </w:rPr>
      </w:pPr>
    </w:p>
    <w:p w:rsidR="007C6424" w:rsidRPr="003F47CB" w:rsidRDefault="007C6424" w:rsidP="007701AC">
      <w:pPr>
        <w:pStyle w:val="BodyText"/>
        <w:jc w:val="both"/>
      </w:pPr>
      <w:r w:rsidRPr="003F47CB">
        <w:t xml:space="preserve">Statistical data were derived from PCBS publications. For further details on the methodology and data quality standards for individual topics, readers can visit </w:t>
      </w:r>
      <w:hyperlink r:id="rId15" w:history="1">
        <w:r w:rsidRPr="003F47CB">
          <w:t>http://www.pcbs.gov.ps</w:t>
        </w:r>
      </w:hyperlink>
      <w:r w:rsidRPr="003F47CB">
        <w:t xml:space="preserve">. </w:t>
      </w:r>
    </w:p>
    <w:p w:rsidR="007C6424" w:rsidRPr="007701AC" w:rsidRDefault="007C6424" w:rsidP="007701AC">
      <w:pPr>
        <w:pStyle w:val="BodyText"/>
        <w:jc w:val="both"/>
      </w:pPr>
      <w:r w:rsidRPr="007701AC">
        <w:tab/>
      </w:r>
    </w:p>
    <w:p w:rsidR="007C6424" w:rsidRPr="007701AC" w:rsidRDefault="007C6424" w:rsidP="007701AC">
      <w:pPr>
        <w:pStyle w:val="BodyText"/>
        <w:jc w:val="both"/>
      </w:pPr>
      <w:r w:rsidRPr="007701AC">
        <w:t>There are some minor differences in the totals of the values of the same variable between different tables due to the convergence.</w:t>
      </w:r>
    </w:p>
    <w:p w:rsidR="007C6424" w:rsidRPr="007701AC" w:rsidRDefault="007C6424" w:rsidP="007701AC">
      <w:pPr>
        <w:pStyle w:val="BodyText"/>
        <w:jc w:val="both"/>
      </w:pPr>
    </w:p>
    <w:p w:rsidR="007C6424" w:rsidRPr="007701AC" w:rsidRDefault="007C6424" w:rsidP="007701AC">
      <w:pPr>
        <w:pStyle w:val="BodyText"/>
        <w:jc w:val="both"/>
      </w:pPr>
      <w:r w:rsidRPr="007701AC">
        <w:t>A set of special symbols were used in the tables of this book. The representations of these symbols are as follows:</w:t>
      </w:r>
    </w:p>
    <w:p w:rsidR="007C6424" w:rsidRPr="003F47CB" w:rsidRDefault="007C6424" w:rsidP="007C6424">
      <w:pPr>
        <w:pStyle w:val="BodyText3"/>
        <w:jc w:val="both"/>
        <w:rPr>
          <w:rFonts w:cs="Times New Roman"/>
          <w:sz w:val="20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675"/>
        <w:gridCol w:w="6912"/>
      </w:tblGrid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(0)</w:t>
            </w:r>
          </w:p>
        </w:tc>
        <w:tc>
          <w:tcPr>
            <w:tcW w:w="6912" w:type="dxa"/>
          </w:tcPr>
          <w:p w:rsidR="007C6424" w:rsidRPr="003F47CB" w:rsidRDefault="00137657" w:rsidP="007C6424">
            <w:pPr>
              <w:bidi w:val="0"/>
              <w:jc w:val="lowKashida"/>
              <w:rPr>
                <w:rFonts w:cs="Times New Roman"/>
              </w:rPr>
            </w:pPr>
            <w:r w:rsidRPr="00137657">
              <w:rPr>
                <w:rFonts w:cs="Times New Roman"/>
              </w:rPr>
              <w:t xml:space="preserve">The value is zero, or </w:t>
            </w:r>
            <w:r w:rsidR="007C6424" w:rsidRPr="003F47CB">
              <w:rPr>
                <w:rFonts w:cs="Times New Roman"/>
              </w:rPr>
              <w:t>Less than half of the unit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(-)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>Nil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(:)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for publication </w:t>
            </w:r>
          </w:p>
        </w:tc>
      </w:tr>
      <w:tr w:rsidR="007C6424" w:rsidRPr="003F47CB" w:rsidTr="007C6424">
        <w:tc>
          <w:tcPr>
            <w:tcW w:w="675" w:type="dxa"/>
            <w:vAlign w:val="center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Not applicable </w:t>
            </w:r>
          </w:p>
        </w:tc>
      </w:tr>
    </w:tbl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rFonts w:ascii="Garamond" w:hAnsi="Garamond"/>
          <w:sz w:val="26"/>
        </w:rPr>
      </w:pPr>
    </w:p>
    <w:p w:rsidR="007C551E" w:rsidRPr="007A5DC0" w:rsidRDefault="007C551E">
      <w:pPr>
        <w:bidi w:val="0"/>
        <w:jc w:val="lowKashida"/>
        <w:rPr>
          <w:sz w:val="22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A2D72" w:rsidRPr="007A5DC0" w:rsidRDefault="007C551E" w:rsidP="001A2D72">
      <w:pPr>
        <w:pStyle w:val="Heading2"/>
        <w:rPr>
          <w:rFonts w:ascii="Times New Roman" w:hAnsi="Times New Roman" w:cs="Times New Roman"/>
          <w:sz w:val="24"/>
          <w:szCs w:val="24"/>
        </w:rPr>
      </w:pPr>
      <w:r w:rsidRPr="007A5DC0">
        <w:rPr>
          <w:rFonts w:cs="Simplified Arabic"/>
          <w:b w:val="0"/>
          <w:bCs w:val="0"/>
          <w:rtl/>
        </w:rPr>
        <w:br w:type="page"/>
      </w:r>
      <w:r w:rsidR="001A2D72" w:rsidRPr="007A5DC0">
        <w:rPr>
          <w:rFonts w:ascii="Times New Roman" w:hAnsi="Times New Roman" w:cs="Times New Roman"/>
          <w:sz w:val="24"/>
          <w:szCs w:val="24"/>
        </w:rPr>
        <w:lastRenderedPageBreak/>
        <w:t>Table of Contents</w:t>
      </w:r>
    </w:p>
    <w:p w:rsidR="001A2D72" w:rsidRPr="007A5DC0" w:rsidRDefault="001A2D72" w:rsidP="001A2D72">
      <w:pPr>
        <w:rPr>
          <w:rtl/>
        </w:rPr>
      </w:pPr>
    </w:p>
    <w:tbl>
      <w:tblPr>
        <w:tblW w:w="7088" w:type="dxa"/>
        <w:jc w:val="center"/>
        <w:tblLayout w:type="fixed"/>
        <w:tblLook w:val="0000" w:firstRow="0" w:lastRow="0" w:firstColumn="0" w:lastColumn="0" w:noHBand="0" w:noVBand="0"/>
      </w:tblPr>
      <w:tblGrid>
        <w:gridCol w:w="1560"/>
        <w:gridCol w:w="4829"/>
        <w:gridCol w:w="699"/>
      </w:tblGrid>
      <w:tr w:rsidR="001A2D72" w:rsidRPr="00732B96" w:rsidTr="00E51540">
        <w:trPr>
          <w:cantSplit/>
          <w:trHeight w:val="125"/>
          <w:tblHeader/>
          <w:jc w:val="center"/>
        </w:trPr>
        <w:tc>
          <w:tcPr>
            <w:tcW w:w="6389" w:type="dxa"/>
            <w:gridSpan w:val="2"/>
            <w:vAlign w:val="center"/>
          </w:tcPr>
          <w:p w:rsidR="001A2D72" w:rsidRPr="00732B96" w:rsidRDefault="001A2D72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Subject</w:t>
            </w:r>
          </w:p>
        </w:tc>
        <w:tc>
          <w:tcPr>
            <w:tcW w:w="699" w:type="dxa"/>
          </w:tcPr>
          <w:p w:rsidR="001A2D72" w:rsidRPr="00732B96" w:rsidRDefault="001A2D72" w:rsidP="00E51540">
            <w:pPr>
              <w:bidi w:val="0"/>
              <w:jc w:val="right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Page</w:t>
            </w:r>
          </w:p>
        </w:tc>
      </w:tr>
      <w:tr w:rsidR="001A2D72" w:rsidRPr="00732B96" w:rsidTr="00E51540">
        <w:trPr>
          <w:cantSplit/>
          <w:trHeight w:val="59"/>
          <w:jc w:val="center"/>
        </w:trPr>
        <w:tc>
          <w:tcPr>
            <w:tcW w:w="6389" w:type="dxa"/>
            <w:gridSpan w:val="2"/>
            <w:vAlign w:val="center"/>
          </w:tcPr>
          <w:p w:rsidR="006269B5" w:rsidRPr="00E51540" w:rsidRDefault="006269B5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1A2D72" w:rsidRPr="00E51540" w:rsidRDefault="001A2D72" w:rsidP="00E51540">
            <w:pPr>
              <w:bidi w:val="0"/>
              <w:jc w:val="lowKashida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67443" w:rsidRPr="00732B96" w:rsidTr="00E51540">
        <w:trPr>
          <w:cantSplit/>
          <w:trHeight w:val="216"/>
          <w:jc w:val="center"/>
        </w:trPr>
        <w:tc>
          <w:tcPr>
            <w:tcW w:w="6389" w:type="dxa"/>
            <w:gridSpan w:val="2"/>
            <w:vAlign w:val="center"/>
          </w:tcPr>
          <w:p w:rsidR="00667443" w:rsidRPr="00732B96" w:rsidRDefault="00667443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Preface</w:t>
            </w:r>
          </w:p>
        </w:tc>
        <w:tc>
          <w:tcPr>
            <w:tcW w:w="699" w:type="dxa"/>
          </w:tcPr>
          <w:p w:rsidR="00667443" w:rsidRPr="00732B96" w:rsidRDefault="00667443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</w:p>
        </w:tc>
      </w:tr>
      <w:tr w:rsidR="00667443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bidi w:val="0"/>
              <w:rPr>
                <w:rFonts w:cs="Times New Roman"/>
              </w:rPr>
            </w:pPr>
            <w:r w:rsidRPr="00E51540">
              <w:rPr>
                <w:rFonts w:cs="Times New Roman"/>
              </w:rPr>
              <w:t>Chapter One</w:t>
            </w:r>
            <w:r w:rsidR="00326A1C" w:rsidRPr="00E51540">
              <w:rPr>
                <w:rFonts w:cs="Times New Roman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40321A" w:rsidP="00E51540">
            <w:pPr>
              <w:bidi w:val="0"/>
              <w:rPr>
                <w:rFonts w:cs="Times New Roman"/>
                <w:b/>
                <w:bCs/>
              </w:rPr>
            </w:pPr>
            <w:r w:rsidRPr="007701AC">
              <w:rPr>
                <w:rFonts w:cs="Times New Roman"/>
                <w:b/>
                <w:bCs/>
              </w:rPr>
              <w:t xml:space="preserve">Jerusalem Under Occupation 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17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47"/>
          <w:jc w:val="center"/>
        </w:trPr>
        <w:tc>
          <w:tcPr>
            <w:tcW w:w="1560" w:type="dxa"/>
            <w:tcMar>
              <w:top w:w="57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Two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Summary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B04069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B04069">
              <w:rPr>
                <w:rFonts w:cs="Times New Roman"/>
                <w:b/>
                <w:bCs/>
                <w:lang w:val="en-GB"/>
              </w:rPr>
              <w:t>21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  <w:sz w:val="20"/>
                <w:szCs w:val="2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Three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Concepts and Definitions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114F9C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B04069">
              <w:rPr>
                <w:rFonts w:cs="Times New Roman"/>
                <w:b/>
                <w:bCs/>
              </w:rPr>
              <w:t>3</w:t>
            </w:r>
            <w:r w:rsidR="00114F9C">
              <w:rPr>
                <w:rFonts w:cs="Times New Roman"/>
                <w:b/>
                <w:bCs/>
              </w:rPr>
              <w:t>3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732B96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732B96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202"/>
          <w:jc w:val="center"/>
        </w:trPr>
        <w:tc>
          <w:tcPr>
            <w:tcW w:w="1560" w:type="dxa"/>
            <w:vAlign w:val="center"/>
          </w:tcPr>
          <w:p w:rsidR="006B3DA0" w:rsidRPr="00732B96" w:rsidRDefault="00E3356B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  <w:r w:rsidRPr="00732B96">
              <w:rPr>
                <w:noProof/>
                <w:kern w:val="0"/>
                <w:sz w:val="20"/>
                <w:szCs w:val="20"/>
              </w:rPr>
              <w:t>References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</w:p>
        </w:tc>
        <w:tc>
          <w:tcPr>
            <w:tcW w:w="699" w:type="dxa"/>
            <w:vAlign w:val="center"/>
          </w:tcPr>
          <w:p w:rsidR="006B3DA0" w:rsidRPr="00732B96" w:rsidRDefault="006B3DA0" w:rsidP="00DC1A9E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DC1A9E">
              <w:rPr>
                <w:rFonts w:cs="Times New Roman"/>
                <w:b/>
                <w:bCs/>
              </w:rPr>
              <w:t>43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</w:tbl>
    <w:p w:rsidR="007C551E" w:rsidRPr="007A5DC0" w:rsidRDefault="007C551E" w:rsidP="001A2D72">
      <w:pPr>
        <w:bidi w:val="0"/>
        <w:jc w:val="center"/>
      </w:pPr>
    </w:p>
    <w:p w:rsidR="001A2D72" w:rsidRPr="007A5DC0" w:rsidRDefault="001A2D72" w:rsidP="001A2D72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540F75" w:rsidRDefault="00540F75">
      <w:pPr>
        <w:bidi w:val="0"/>
      </w:pPr>
      <w:r>
        <w:br w:type="page"/>
      </w:r>
    </w:p>
    <w:p w:rsidR="00540F75" w:rsidRPr="007A5DC0" w:rsidRDefault="00540F75" w:rsidP="00540F75">
      <w:pPr>
        <w:pStyle w:val="Title"/>
        <w:rPr>
          <w:rtl/>
          <w:lang w:val="en-AU"/>
        </w:rPr>
      </w:pPr>
      <w:r w:rsidRPr="00BD6F22">
        <w:rPr>
          <w:sz w:val="24"/>
          <w:szCs w:val="32"/>
        </w:rPr>
        <w:lastRenderedPageBreak/>
        <w:t>Preface</w:t>
      </w: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The Palestinian Central Bureau of Statistics established a special statistical program for Jerusalem </w:t>
      </w:r>
      <w:r>
        <w:t xml:space="preserve">because of </w:t>
      </w:r>
      <w:r w:rsidRPr="007A5DC0">
        <w:t>the s</w:t>
      </w:r>
      <w:r>
        <w:t>ignificance</w:t>
      </w:r>
      <w:r w:rsidRPr="007A5DC0">
        <w:t xml:space="preserve"> of the city politically, religiously, geographically and historically, in addition to its basic statistical needs.</w:t>
      </w:r>
      <w:r>
        <w:t xml:space="preserve">  </w:t>
      </w:r>
      <w:r w:rsidRPr="007A5DC0">
        <w:t xml:space="preserve">Statistics on Jerusalem are based on official </w:t>
      </w:r>
      <w:r>
        <w:t>data collection, classification,</w:t>
      </w:r>
      <w:r w:rsidRPr="007A5DC0">
        <w:t xml:space="preserve"> processing and form the basis for the Jerusalem </w:t>
      </w:r>
      <w:r>
        <w:t>S</w:t>
      </w:r>
      <w:r w:rsidRPr="007A5DC0">
        <w:t xml:space="preserve">tatistical </w:t>
      </w:r>
      <w:r>
        <w:t>Y</w:t>
      </w:r>
      <w:r w:rsidRPr="007A5DC0">
        <w:t>earbook, which covers demographic, social, economic and environmental indicators.</w:t>
      </w:r>
    </w:p>
    <w:p w:rsidR="00540F75" w:rsidRPr="007A5DC0" w:rsidRDefault="00540F75" w:rsidP="00540F75">
      <w:pPr>
        <w:pStyle w:val="BodyText"/>
        <w:jc w:val="both"/>
      </w:pP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  <w:r w:rsidRPr="007A5DC0">
        <w:t>The data for the Jerusalem statistical program are derived from primary and secondary sources in cooperation with a number of national institutions in the public</w:t>
      </w:r>
      <w:r>
        <w:t>,</w:t>
      </w:r>
      <w:r w:rsidRPr="007A5DC0">
        <w:t xml:space="preserve"> private</w:t>
      </w:r>
      <w:r>
        <w:t xml:space="preserve"> and    non-governmetal</w:t>
      </w:r>
      <w:r w:rsidRPr="007A5DC0">
        <w:t xml:space="preserve"> sectors.</w:t>
      </w:r>
      <w:r>
        <w:t xml:space="preserve"> </w:t>
      </w:r>
      <w:r w:rsidRPr="007A5DC0">
        <w:t xml:space="preserve"> The data undergoes thorough examination and </w:t>
      </w:r>
      <w:r>
        <w:t xml:space="preserve">the methodology is </w:t>
      </w:r>
      <w:r w:rsidRPr="007A5DC0">
        <w:t>evaluat</w:t>
      </w:r>
      <w:r>
        <w:t>ed</w:t>
      </w:r>
      <w:r w:rsidRPr="007A5DC0">
        <w:t>. The program attempts to collate and present comprehensive statistical data on the Jerusalem governorate and the changes occurring over time to serve as a statistical monitoring tool.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540F75">
      <w:pPr>
        <w:pStyle w:val="BodyText"/>
        <w:jc w:val="both"/>
      </w:pPr>
      <w:r w:rsidRPr="007A5DC0">
        <w:t xml:space="preserve">PCBS is pleased to present this Statistical Yearbook on Jerusalem </w:t>
      </w:r>
      <w:r>
        <w:t>noting the obstruction of data collection because of the obstacles and challenges posed by the existing conditions on the Palestinian society.</w:t>
      </w: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945D3F">
      <w:pPr>
        <w:pStyle w:val="BodyText"/>
        <w:jc w:val="both"/>
      </w:pPr>
      <w:r w:rsidRPr="007A5DC0">
        <w:t>This Yearbook presents Jerusalem under Israeli occupation and covers different statistics on population,</w:t>
      </w:r>
      <w:r w:rsidRPr="00027CDE">
        <w:t xml:space="preserve"> demographic reality, social</w:t>
      </w:r>
      <w:r>
        <w:t xml:space="preserve"> status</w:t>
      </w:r>
      <w:r w:rsidRPr="00027CDE">
        <w:t xml:space="preserve">, geographic and economic. It also presents </w:t>
      </w:r>
      <w:r w:rsidRPr="007A5DC0">
        <w:t xml:space="preserve">statistics </w:t>
      </w:r>
      <w:r w:rsidRPr="00027CDE">
        <w:t>about Israeli violations in J</w:t>
      </w:r>
      <w:r>
        <w:t xml:space="preserve">erusalem, including settlements, </w:t>
      </w:r>
      <w:r w:rsidRPr="00027CDE">
        <w:t>the confiscation of land</w:t>
      </w:r>
      <w:r>
        <w:t xml:space="preserve">, </w:t>
      </w:r>
      <w:r w:rsidRPr="00952C3F">
        <w:t xml:space="preserve">demolished </w:t>
      </w:r>
      <w:r w:rsidR="00945D3F" w:rsidRPr="00945D3F">
        <w:t xml:space="preserve">buildings </w:t>
      </w:r>
      <w:r>
        <w:t>and c</w:t>
      </w:r>
      <w:r w:rsidRPr="00355DC4">
        <w:t xml:space="preserve">onfiscated </w:t>
      </w:r>
      <w:r>
        <w:t>J</w:t>
      </w:r>
      <w:r w:rsidRPr="00355DC4">
        <w:t>erusalemites ID's</w:t>
      </w:r>
      <w:r w:rsidRPr="00027CDE">
        <w:t xml:space="preserve">. </w:t>
      </w:r>
    </w:p>
    <w:p w:rsidR="00540F75" w:rsidRPr="00027CDE" w:rsidRDefault="00540F75" w:rsidP="00540F75">
      <w:pPr>
        <w:pStyle w:val="BodyText"/>
        <w:jc w:val="both"/>
        <w:rPr>
          <w:color w:val="FF0000"/>
        </w:rPr>
      </w:pPr>
    </w:p>
    <w:p w:rsidR="00540F75" w:rsidRDefault="00540F75" w:rsidP="00540F75">
      <w:pPr>
        <w:pStyle w:val="BodyText"/>
        <w:jc w:val="both"/>
      </w:pPr>
      <w:r w:rsidRPr="007A5DC0">
        <w:t xml:space="preserve">We hope that this publication will be an important reference source </w:t>
      </w:r>
      <w:r>
        <w:t>on</w:t>
      </w:r>
      <w:r w:rsidRPr="007A5DC0">
        <w:t xml:space="preserve"> statistical data on Jerusalem and will enhance the capacity of Palestinian planners, decision makers and researchers to bring about Palestinian sovereignty </w:t>
      </w:r>
      <w:r>
        <w:t>of</w:t>
      </w:r>
      <w:r w:rsidRPr="007A5DC0">
        <w:t xml:space="preserve"> Jerusalem.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>We look forward to issuing the</w:t>
      </w:r>
      <w:r>
        <w:t xml:space="preserve"> </w:t>
      </w:r>
      <w:r w:rsidRPr="007A5DC0">
        <w:t xml:space="preserve">next volume under a sovereign Palestinian state with Jerusalem as its capital.       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          </w:t>
      </w:r>
    </w:p>
    <w:p w:rsidR="00540F75" w:rsidRPr="007A5DC0" w:rsidRDefault="00540F75" w:rsidP="00540F75">
      <w:pPr>
        <w:jc w:val="both"/>
        <w:rPr>
          <w:rtl/>
          <w:lang w:val="en-AU"/>
        </w:rPr>
      </w:pPr>
      <w:r w:rsidRPr="007A5DC0">
        <w:t xml:space="preserve"> </w:t>
      </w: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tbl>
      <w:tblPr>
        <w:tblW w:w="5000" w:type="pct"/>
        <w:jc w:val="right"/>
        <w:tblLook w:val="0000" w:firstRow="0" w:lastRow="0" w:firstColumn="0" w:lastColumn="0" w:noHBand="0" w:noVBand="0"/>
      </w:tblPr>
      <w:tblGrid>
        <w:gridCol w:w="4038"/>
        <w:gridCol w:w="3549"/>
      </w:tblGrid>
      <w:tr w:rsidR="00540F75" w:rsidRPr="007A5DC0" w:rsidTr="00945D3F">
        <w:trPr>
          <w:jc w:val="right"/>
        </w:trPr>
        <w:tc>
          <w:tcPr>
            <w:tcW w:w="2661" w:type="pct"/>
          </w:tcPr>
          <w:p w:rsidR="00540F75" w:rsidRPr="007A5DC0" w:rsidRDefault="009A37D8" w:rsidP="000C4203">
            <w:pPr>
              <w:bidi w:val="0"/>
              <w:rPr>
                <w:rFonts w:cs="Simplified Arabic"/>
                <w:b/>
                <w:bCs/>
                <w:rtl/>
                <w:lang w:val="en-AU"/>
              </w:rPr>
            </w:pPr>
            <w:r>
              <w:rPr>
                <w:rFonts w:cs="Simplified Arabic"/>
                <w:b/>
                <w:bCs/>
              </w:rPr>
              <w:t>J</w:t>
            </w:r>
            <w:r w:rsidR="003E443B">
              <w:rPr>
                <w:rFonts w:cs="Simplified Arabic"/>
                <w:b/>
                <w:bCs/>
              </w:rPr>
              <w:t>une</w:t>
            </w:r>
            <w:r w:rsidR="00540F75" w:rsidRPr="007A5DC0">
              <w:rPr>
                <w:rFonts w:cs="Simplified Arabic"/>
                <w:b/>
                <w:bCs/>
              </w:rPr>
              <w:t xml:space="preserve">, </w:t>
            </w:r>
            <w:r w:rsidR="000C4203">
              <w:rPr>
                <w:rFonts w:cs="Simplified Arabic"/>
                <w:b/>
                <w:bCs/>
              </w:rPr>
              <w:t>2022</w:t>
            </w:r>
          </w:p>
        </w:tc>
        <w:tc>
          <w:tcPr>
            <w:tcW w:w="2339" w:type="pct"/>
          </w:tcPr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left"/>
              <w:rPr>
                <w:rFonts w:ascii="Times New Roman" w:hAnsi="Times New Roman" w:cs="Times New Roman"/>
                <w:sz w:val="20"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0"/>
              </w:rPr>
              <w:t>Dr.</w:t>
            </w:r>
            <w:r w:rsidRPr="007A5DC0">
              <w:rPr>
                <w:rFonts w:ascii="Times New Roman" w:hAnsi="Times New Roman" w:cs="Times New Roman"/>
                <w:sz w:val="20"/>
              </w:rPr>
              <w:t xml:space="preserve"> Ola Awad                         </w:t>
            </w:r>
          </w:p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center"/>
              <w:rPr>
                <w:rFonts w:ascii="Times New Roman" w:hAnsi="Times New Roman" w:cs="Times New Roman"/>
                <w:sz w:val="20"/>
                <w:rtl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>President of PCBS</w:t>
            </w:r>
          </w:p>
        </w:tc>
      </w:tr>
    </w:tbl>
    <w:p w:rsidR="00AD0AC4" w:rsidRPr="007A5DC0" w:rsidRDefault="00540F75" w:rsidP="00540F75">
      <w:pPr>
        <w:bidi w:val="0"/>
      </w:pPr>
      <w:r w:rsidRPr="007C6424">
        <w:br w:type="page"/>
      </w:r>
    </w:p>
    <w:sectPr w:rsidR="00AD0AC4" w:rsidRPr="007A5DC0" w:rsidSect="00324491"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1B65" w:rsidRDefault="00081B65">
      <w:r>
        <w:separator/>
      </w:r>
    </w:p>
  </w:endnote>
  <w:endnote w:type="continuationSeparator" w:id="0">
    <w:p w:rsidR="00081B65" w:rsidRDefault="00081B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Default="00137657" w:rsidP="00DF4D43">
    <w:pPr>
      <w:pStyle w:val="Footer"/>
      <w:bidi w:val="0"/>
      <w:jc w:val="right"/>
      <w:rPr>
        <w:sz w:val="16"/>
        <w:szCs w:val="16"/>
        <w:rtl/>
        <w:lang w:val="en-A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1B65" w:rsidRDefault="00081B65">
      <w:r>
        <w:separator/>
      </w:r>
    </w:p>
  </w:footnote>
  <w:footnote w:type="continuationSeparator" w:id="0">
    <w:p w:rsidR="00081B65" w:rsidRDefault="00081B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Pr="003B59E1" w:rsidRDefault="00137657" w:rsidP="000C4203">
    <w:pPr>
      <w:pStyle w:val="Header"/>
      <w:jc w:val="right"/>
      <w:rPr>
        <w:sz w:val="16"/>
        <w:szCs w:val="16"/>
      </w:rPr>
    </w:pPr>
    <w:r w:rsidRPr="003B59E1">
      <w:rPr>
        <w:sz w:val="16"/>
        <w:szCs w:val="16"/>
      </w:rPr>
      <w:t xml:space="preserve">PCBS: Jerusalem Statistical Yearbook </w:t>
    </w:r>
    <w:r w:rsidR="000C4203">
      <w:rPr>
        <w:sz w:val="16"/>
        <w:szCs w:val="16"/>
      </w:rPr>
      <w:t>2022</w:t>
    </w:r>
  </w:p>
  <w:p w:rsidR="00137657" w:rsidRDefault="001376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4758D"/>
    <w:multiLevelType w:val="hybridMultilevel"/>
    <w:tmpl w:val="F7D442BA"/>
    <w:lvl w:ilvl="0" w:tplc="04010005">
      <w:start w:val="1"/>
      <w:numFmt w:val="bullet"/>
      <w:lvlText w:val=""/>
      <w:lvlJc w:val="left"/>
      <w:pPr>
        <w:tabs>
          <w:tab w:val="num" w:pos="750"/>
        </w:tabs>
        <w:ind w:left="750" w:right="750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70"/>
        </w:tabs>
        <w:ind w:left="1470" w:right="147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90"/>
        </w:tabs>
        <w:ind w:left="2190" w:right="219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10"/>
        </w:tabs>
        <w:ind w:left="2910" w:right="291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30"/>
        </w:tabs>
        <w:ind w:left="3630" w:right="363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50"/>
        </w:tabs>
        <w:ind w:left="4350" w:right="435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70"/>
        </w:tabs>
        <w:ind w:left="5070" w:right="507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90"/>
        </w:tabs>
        <w:ind w:left="5790" w:right="579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10"/>
        </w:tabs>
        <w:ind w:left="6510" w:right="6510" w:hanging="360"/>
      </w:pPr>
      <w:rPr>
        <w:rFonts w:ascii="Wingdings" w:hAnsi="Wingdings" w:hint="default"/>
      </w:rPr>
    </w:lvl>
  </w:abstractNum>
  <w:abstractNum w:abstractNumId="1" w15:restartNumberingAfterBreak="0">
    <w:nsid w:val="685B28D8"/>
    <w:multiLevelType w:val="hybridMultilevel"/>
    <w:tmpl w:val="24AAD1B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 w15:restartNumberingAfterBreak="0">
    <w:nsid w:val="6AAB7FB0"/>
    <w:multiLevelType w:val="hybridMultilevel"/>
    <w:tmpl w:val="FBB02D22"/>
    <w:lvl w:ilvl="0" w:tplc="0401000F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</w:lvl>
    <w:lvl w:ilvl="1" w:tplc="04010001">
      <w:start w:val="1"/>
      <w:numFmt w:val="bullet"/>
      <w:lvlText w:val=""/>
      <w:lvlJc w:val="left"/>
      <w:pPr>
        <w:tabs>
          <w:tab w:val="num" w:pos="1080"/>
        </w:tabs>
        <w:ind w:left="1080" w:right="1440" w:hanging="360"/>
      </w:pPr>
      <w:rPr>
        <w:rFonts w:ascii="Symbol" w:hAnsi="Symbol" w:hint="default"/>
      </w:rPr>
    </w:lvl>
    <w:lvl w:ilvl="2" w:tplc="0401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1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1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activeWritingStyle w:appName="MSWord" w:lang="en-US" w:vendorID="64" w:dllVersion="131077" w:nlCheck="1" w:checkStyle="1"/>
  <w:activeWritingStyle w:appName="MSWord" w:lang="en-AU" w:vendorID="64" w:dllVersion="131077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activeWritingStyle w:appName="MSWord" w:lang="ar-SA" w:vendorID="64" w:dllVersion="131078" w:nlCheck="1" w:checkStyle="0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docVars>
    <w:docVar w:name="__Grammarly_42____i" w:val="H4sIAAAAAAAEAKtWckksSQxILCpxzi/NK1GyMqwFAAEhoTITAAAA"/>
    <w:docVar w:name="__Grammarly_42___1" w:val="H4sIAAAAAAAEAKtWcslP9kxRslIyNDYyMTAxsDQxsTSzMAexlHSUglOLizPz80AKjGsBA4k7DiwAAAA="/>
  </w:docVars>
  <w:rsids>
    <w:rsidRoot w:val="00153BEB"/>
    <w:rsid w:val="00000AF1"/>
    <w:rsid w:val="0001374E"/>
    <w:rsid w:val="0001564A"/>
    <w:rsid w:val="00015B04"/>
    <w:rsid w:val="00020D6A"/>
    <w:rsid w:val="0002257E"/>
    <w:rsid w:val="00027C3D"/>
    <w:rsid w:val="00027CDE"/>
    <w:rsid w:val="00033006"/>
    <w:rsid w:val="00033473"/>
    <w:rsid w:val="00035E76"/>
    <w:rsid w:val="00040410"/>
    <w:rsid w:val="0004210E"/>
    <w:rsid w:val="00045DC9"/>
    <w:rsid w:val="00046EE1"/>
    <w:rsid w:val="00052975"/>
    <w:rsid w:val="0005576C"/>
    <w:rsid w:val="00064C45"/>
    <w:rsid w:val="000668F2"/>
    <w:rsid w:val="00067E75"/>
    <w:rsid w:val="00071F95"/>
    <w:rsid w:val="00077196"/>
    <w:rsid w:val="0008060C"/>
    <w:rsid w:val="00081B65"/>
    <w:rsid w:val="000837FB"/>
    <w:rsid w:val="000843F9"/>
    <w:rsid w:val="00090101"/>
    <w:rsid w:val="0009446D"/>
    <w:rsid w:val="000950F7"/>
    <w:rsid w:val="000A181D"/>
    <w:rsid w:val="000A343F"/>
    <w:rsid w:val="000B6DDE"/>
    <w:rsid w:val="000C2BC3"/>
    <w:rsid w:val="000C4203"/>
    <w:rsid w:val="000C483A"/>
    <w:rsid w:val="000D5BA1"/>
    <w:rsid w:val="000E05F8"/>
    <w:rsid w:val="000E7226"/>
    <w:rsid w:val="000F006F"/>
    <w:rsid w:val="000F1488"/>
    <w:rsid w:val="000F1C6C"/>
    <w:rsid w:val="000F2110"/>
    <w:rsid w:val="000F4853"/>
    <w:rsid w:val="000F701A"/>
    <w:rsid w:val="00114F9C"/>
    <w:rsid w:val="001245FD"/>
    <w:rsid w:val="00125EF8"/>
    <w:rsid w:val="00126066"/>
    <w:rsid w:val="00132340"/>
    <w:rsid w:val="00133677"/>
    <w:rsid w:val="00136337"/>
    <w:rsid w:val="00137657"/>
    <w:rsid w:val="00142851"/>
    <w:rsid w:val="00145861"/>
    <w:rsid w:val="0015164B"/>
    <w:rsid w:val="00151E56"/>
    <w:rsid w:val="0015333F"/>
    <w:rsid w:val="00153AFA"/>
    <w:rsid w:val="00153BEB"/>
    <w:rsid w:val="00157EB5"/>
    <w:rsid w:val="001619CD"/>
    <w:rsid w:val="001640D4"/>
    <w:rsid w:val="0016592F"/>
    <w:rsid w:val="0017423A"/>
    <w:rsid w:val="0017424D"/>
    <w:rsid w:val="00177144"/>
    <w:rsid w:val="00180E99"/>
    <w:rsid w:val="00182280"/>
    <w:rsid w:val="00187391"/>
    <w:rsid w:val="00190E2A"/>
    <w:rsid w:val="00194C64"/>
    <w:rsid w:val="00194E97"/>
    <w:rsid w:val="001A2D72"/>
    <w:rsid w:val="001B2717"/>
    <w:rsid w:val="001B2E26"/>
    <w:rsid w:val="001B5924"/>
    <w:rsid w:val="001B704F"/>
    <w:rsid w:val="001C2477"/>
    <w:rsid w:val="001C41B8"/>
    <w:rsid w:val="001C7F3F"/>
    <w:rsid w:val="001D2D11"/>
    <w:rsid w:val="001D48F5"/>
    <w:rsid w:val="001D6EA6"/>
    <w:rsid w:val="001E1499"/>
    <w:rsid w:val="001E542B"/>
    <w:rsid w:val="001E5703"/>
    <w:rsid w:val="001E6592"/>
    <w:rsid w:val="001F165F"/>
    <w:rsid w:val="001F4ECF"/>
    <w:rsid w:val="0020336D"/>
    <w:rsid w:val="002033DB"/>
    <w:rsid w:val="002041F8"/>
    <w:rsid w:val="002054BC"/>
    <w:rsid w:val="002117B1"/>
    <w:rsid w:val="00213A21"/>
    <w:rsid w:val="00216DEB"/>
    <w:rsid w:val="00217190"/>
    <w:rsid w:val="002205D0"/>
    <w:rsid w:val="002206DC"/>
    <w:rsid w:val="002239DF"/>
    <w:rsid w:val="00226E7E"/>
    <w:rsid w:val="002279FF"/>
    <w:rsid w:val="0023465F"/>
    <w:rsid w:val="00242C80"/>
    <w:rsid w:val="002667E6"/>
    <w:rsid w:val="00266E87"/>
    <w:rsid w:val="002672C1"/>
    <w:rsid w:val="002675B0"/>
    <w:rsid w:val="0027223F"/>
    <w:rsid w:val="002722D1"/>
    <w:rsid w:val="00272815"/>
    <w:rsid w:val="002769CC"/>
    <w:rsid w:val="002809B3"/>
    <w:rsid w:val="002824B6"/>
    <w:rsid w:val="00286611"/>
    <w:rsid w:val="00286D9E"/>
    <w:rsid w:val="002874B4"/>
    <w:rsid w:val="002875E3"/>
    <w:rsid w:val="002928F6"/>
    <w:rsid w:val="00295CA0"/>
    <w:rsid w:val="002975B6"/>
    <w:rsid w:val="002A2088"/>
    <w:rsid w:val="002A4B63"/>
    <w:rsid w:val="002A582B"/>
    <w:rsid w:val="002A67F3"/>
    <w:rsid w:val="002B0E06"/>
    <w:rsid w:val="002C3D3D"/>
    <w:rsid w:val="002D0C62"/>
    <w:rsid w:val="002D3367"/>
    <w:rsid w:val="002F0FE2"/>
    <w:rsid w:val="002F337C"/>
    <w:rsid w:val="002F5594"/>
    <w:rsid w:val="00300202"/>
    <w:rsid w:val="00310A87"/>
    <w:rsid w:val="0031383F"/>
    <w:rsid w:val="00315AE8"/>
    <w:rsid w:val="003208B4"/>
    <w:rsid w:val="00320DA2"/>
    <w:rsid w:val="0032143A"/>
    <w:rsid w:val="003237CA"/>
    <w:rsid w:val="00324491"/>
    <w:rsid w:val="003265F1"/>
    <w:rsid w:val="00326A1C"/>
    <w:rsid w:val="00330182"/>
    <w:rsid w:val="00334D71"/>
    <w:rsid w:val="00340A90"/>
    <w:rsid w:val="00355DC4"/>
    <w:rsid w:val="00357F25"/>
    <w:rsid w:val="00367616"/>
    <w:rsid w:val="00372679"/>
    <w:rsid w:val="00374569"/>
    <w:rsid w:val="00377111"/>
    <w:rsid w:val="00382471"/>
    <w:rsid w:val="00382853"/>
    <w:rsid w:val="00382FD8"/>
    <w:rsid w:val="00385F0F"/>
    <w:rsid w:val="0038788B"/>
    <w:rsid w:val="0039366E"/>
    <w:rsid w:val="003A286B"/>
    <w:rsid w:val="003A4EA9"/>
    <w:rsid w:val="003A727B"/>
    <w:rsid w:val="003B0FC8"/>
    <w:rsid w:val="003B1C52"/>
    <w:rsid w:val="003B4A14"/>
    <w:rsid w:val="003B59E1"/>
    <w:rsid w:val="003B5D0D"/>
    <w:rsid w:val="003B71C8"/>
    <w:rsid w:val="003C0018"/>
    <w:rsid w:val="003C1C74"/>
    <w:rsid w:val="003C4310"/>
    <w:rsid w:val="003D0227"/>
    <w:rsid w:val="003E03A6"/>
    <w:rsid w:val="003E2176"/>
    <w:rsid w:val="003E37EE"/>
    <w:rsid w:val="003E443B"/>
    <w:rsid w:val="003E44EE"/>
    <w:rsid w:val="003E76B4"/>
    <w:rsid w:val="003E7D82"/>
    <w:rsid w:val="003F0DCE"/>
    <w:rsid w:val="003F1653"/>
    <w:rsid w:val="003F47CB"/>
    <w:rsid w:val="003F4E26"/>
    <w:rsid w:val="004006E0"/>
    <w:rsid w:val="004009C7"/>
    <w:rsid w:val="0040321A"/>
    <w:rsid w:val="004057A5"/>
    <w:rsid w:val="00406766"/>
    <w:rsid w:val="0040782A"/>
    <w:rsid w:val="00414663"/>
    <w:rsid w:val="00415A72"/>
    <w:rsid w:val="00417789"/>
    <w:rsid w:val="004207B0"/>
    <w:rsid w:val="004357DC"/>
    <w:rsid w:val="00435B52"/>
    <w:rsid w:val="004361C9"/>
    <w:rsid w:val="004433EC"/>
    <w:rsid w:val="00443936"/>
    <w:rsid w:val="00446623"/>
    <w:rsid w:val="00446B8E"/>
    <w:rsid w:val="00447952"/>
    <w:rsid w:val="004529C5"/>
    <w:rsid w:val="0046227F"/>
    <w:rsid w:val="00470409"/>
    <w:rsid w:val="004710FB"/>
    <w:rsid w:val="00471336"/>
    <w:rsid w:val="004734B8"/>
    <w:rsid w:val="0047395B"/>
    <w:rsid w:val="004767AD"/>
    <w:rsid w:val="00482976"/>
    <w:rsid w:val="004843B1"/>
    <w:rsid w:val="004846C0"/>
    <w:rsid w:val="004905C6"/>
    <w:rsid w:val="004917E1"/>
    <w:rsid w:val="00497B1C"/>
    <w:rsid w:val="004A22DB"/>
    <w:rsid w:val="004A27FF"/>
    <w:rsid w:val="004A2821"/>
    <w:rsid w:val="004A4643"/>
    <w:rsid w:val="004A51B4"/>
    <w:rsid w:val="004A6CF9"/>
    <w:rsid w:val="004A7303"/>
    <w:rsid w:val="004A7416"/>
    <w:rsid w:val="004B0EF5"/>
    <w:rsid w:val="004B1052"/>
    <w:rsid w:val="004B1CFA"/>
    <w:rsid w:val="004B49D9"/>
    <w:rsid w:val="004B705C"/>
    <w:rsid w:val="004B794D"/>
    <w:rsid w:val="004B7B10"/>
    <w:rsid w:val="004C2D21"/>
    <w:rsid w:val="004C3BC2"/>
    <w:rsid w:val="004C5762"/>
    <w:rsid w:val="004C7B39"/>
    <w:rsid w:val="004D0AE2"/>
    <w:rsid w:val="004D143B"/>
    <w:rsid w:val="004D2747"/>
    <w:rsid w:val="004D5321"/>
    <w:rsid w:val="004D6D6E"/>
    <w:rsid w:val="004E0116"/>
    <w:rsid w:val="004E4C61"/>
    <w:rsid w:val="004F0BC3"/>
    <w:rsid w:val="004F1311"/>
    <w:rsid w:val="004F417E"/>
    <w:rsid w:val="004F61E9"/>
    <w:rsid w:val="00504F45"/>
    <w:rsid w:val="00510582"/>
    <w:rsid w:val="00512E2B"/>
    <w:rsid w:val="00522165"/>
    <w:rsid w:val="00525C5F"/>
    <w:rsid w:val="005325CC"/>
    <w:rsid w:val="0053418A"/>
    <w:rsid w:val="00540F75"/>
    <w:rsid w:val="00542076"/>
    <w:rsid w:val="0054207B"/>
    <w:rsid w:val="00552F58"/>
    <w:rsid w:val="00554226"/>
    <w:rsid w:val="00554867"/>
    <w:rsid w:val="0055510F"/>
    <w:rsid w:val="00556152"/>
    <w:rsid w:val="00556406"/>
    <w:rsid w:val="005629A2"/>
    <w:rsid w:val="00562FAB"/>
    <w:rsid w:val="0056310F"/>
    <w:rsid w:val="00565321"/>
    <w:rsid w:val="005841D7"/>
    <w:rsid w:val="00585A4F"/>
    <w:rsid w:val="005868D7"/>
    <w:rsid w:val="0059726C"/>
    <w:rsid w:val="005A03D1"/>
    <w:rsid w:val="005A20E2"/>
    <w:rsid w:val="005A48F2"/>
    <w:rsid w:val="005A4C44"/>
    <w:rsid w:val="005A5225"/>
    <w:rsid w:val="005B3147"/>
    <w:rsid w:val="005C10EE"/>
    <w:rsid w:val="005C4277"/>
    <w:rsid w:val="005C6589"/>
    <w:rsid w:val="005C7CE1"/>
    <w:rsid w:val="005D2308"/>
    <w:rsid w:val="005D4B96"/>
    <w:rsid w:val="005F0E4C"/>
    <w:rsid w:val="005F1C6F"/>
    <w:rsid w:val="005F1E58"/>
    <w:rsid w:val="005F26D5"/>
    <w:rsid w:val="005F477A"/>
    <w:rsid w:val="005F4970"/>
    <w:rsid w:val="00601824"/>
    <w:rsid w:val="0060284B"/>
    <w:rsid w:val="00602953"/>
    <w:rsid w:val="00614707"/>
    <w:rsid w:val="00617961"/>
    <w:rsid w:val="006269B5"/>
    <w:rsid w:val="0063323B"/>
    <w:rsid w:val="00635516"/>
    <w:rsid w:val="00635D95"/>
    <w:rsid w:val="0063663C"/>
    <w:rsid w:val="00640027"/>
    <w:rsid w:val="00640646"/>
    <w:rsid w:val="006410B3"/>
    <w:rsid w:val="00641E91"/>
    <w:rsid w:val="00642D52"/>
    <w:rsid w:val="006451B9"/>
    <w:rsid w:val="0064549A"/>
    <w:rsid w:val="00647D2F"/>
    <w:rsid w:val="006572A3"/>
    <w:rsid w:val="00667443"/>
    <w:rsid w:val="00680147"/>
    <w:rsid w:val="006808D5"/>
    <w:rsid w:val="00681651"/>
    <w:rsid w:val="00685432"/>
    <w:rsid w:val="006936D3"/>
    <w:rsid w:val="006965B0"/>
    <w:rsid w:val="006A20DD"/>
    <w:rsid w:val="006A687F"/>
    <w:rsid w:val="006B1A2E"/>
    <w:rsid w:val="006B2022"/>
    <w:rsid w:val="006B22C7"/>
    <w:rsid w:val="006B3DA0"/>
    <w:rsid w:val="006C09B4"/>
    <w:rsid w:val="006C2D23"/>
    <w:rsid w:val="006C3B8D"/>
    <w:rsid w:val="006C4FC8"/>
    <w:rsid w:val="006C57BD"/>
    <w:rsid w:val="006E364C"/>
    <w:rsid w:val="006F3441"/>
    <w:rsid w:val="006F45EF"/>
    <w:rsid w:val="00702F74"/>
    <w:rsid w:val="00703DCB"/>
    <w:rsid w:val="00707C96"/>
    <w:rsid w:val="00714BC1"/>
    <w:rsid w:val="0072001A"/>
    <w:rsid w:val="00721F45"/>
    <w:rsid w:val="00723202"/>
    <w:rsid w:val="00725CE5"/>
    <w:rsid w:val="007262ED"/>
    <w:rsid w:val="00732B96"/>
    <w:rsid w:val="00732CB7"/>
    <w:rsid w:val="00732EE3"/>
    <w:rsid w:val="00735ACC"/>
    <w:rsid w:val="007365CC"/>
    <w:rsid w:val="00741070"/>
    <w:rsid w:val="00742EE5"/>
    <w:rsid w:val="00755009"/>
    <w:rsid w:val="007603B3"/>
    <w:rsid w:val="00761923"/>
    <w:rsid w:val="007620B3"/>
    <w:rsid w:val="0076359E"/>
    <w:rsid w:val="007701AC"/>
    <w:rsid w:val="00771309"/>
    <w:rsid w:val="007777F0"/>
    <w:rsid w:val="00781705"/>
    <w:rsid w:val="0078688D"/>
    <w:rsid w:val="00786D26"/>
    <w:rsid w:val="00797574"/>
    <w:rsid w:val="00797B7E"/>
    <w:rsid w:val="007A009E"/>
    <w:rsid w:val="007A03E8"/>
    <w:rsid w:val="007A0855"/>
    <w:rsid w:val="007A492B"/>
    <w:rsid w:val="007A5DC0"/>
    <w:rsid w:val="007A73E5"/>
    <w:rsid w:val="007A7602"/>
    <w:rsid w:val="007B112A"/>
    <w:rsid w:val="007C050E"/>
    <w:rsid w:val="007C3004"/>
    <w:rsid w:val="007C3302"/>
    <w:rsid w:val="007C3BB5"/>
    <w:rsid w:val="007C551E"/>
    <w:rsid w:val="007C6424"/>
    <w:rsid w:val="007D62EE"/>
    <w:rsid w:val="007E027E"/>
    <w:rsid w:val="007E5297"/>
    <w:rsid w:val="007F2DAC"/>
    <w:rsid w:val="007F4D31"/>
    <w:rsid w:val="00801060"/>
    <w:rsid w:val="00805FEE"/>
    <w:rsid w:val="00807277"/>
    <w:rsid w:val="0082020F"/>
    <w:rsid w:val="00820976"/>
    <w:rsid w:val="008244A5"/>
    <w:rsid w:val="00825D0C"/>
    <w:rsid w:val="00827D52"/>
    <w:rsid w:val="008317D6"/>
    <w:rsid w:val="00833D4A"/>
    <w:rsid w:val="008352D5"/>
    <w:rsid w:val="00835A74"/>
    <w:rsid w:val="008365C8"/>
    <w:rsid w:val="00837163"/>
    <w:rsid w:val="00843440"/>
    <w:rsid w:val="0084670D"/>
    <w:rsid w:val="0085120C"/>
    <w:rsid w:val="00853F3C"/>
    <w:rsid w:val="00855B85"/>
    <w:rsid w:val="00865927"/>
    <w:rsid w:val="008665B3"/>
    <w:rsid w:val="008818A4"/>
    <w:rsid w:val="00885FA9"/>
    <w:rsid w:val="008871EB"/>
    <w:rsid w:val="008958C9"/>
    <w:rsid w:val="00897B9D"/>
    <w:rsid w:val="008B36A1"/>
    <w:rsid w:val="008B62E3"/>
    <w:rsid w:val="008B65B0"/>
    <w:rsid w:val="008C635E"/>
    <w:rsid w:val="008E244E"/>
    <w:rsid w:val="008E471C"/>
    <w:rsid w:val="008E7085"/>
    <w:rsid w:val="008F317F"/>
    <w:rsid w:val="008F4999"/>
    <w:rsid w:val="008F60EE"/>
    <w:rsid w:val="008F7749"/>
    <w:rsid w:val="00906494"/>
    <w:rsid w:val="00906510"/>
    <w:rsid w:val="00920B14"/>
    <w:rsid w:val="00922CA6"/>
    <w:rsid w:val="00923AE2"/>
    <w:rsid w:val="00923E41"/>
    <w:rsid w:val="00930228"/>
    <w:rsid w:val="00933435"/>
    <w:rsid w:val="00934528"/>
    <w:rsid w:val="00940045"/>
    <w:rsid w:val="00945D3F"/>
    <w:rsid w:val="0094641F"/>
    <w:rsid w:val="0094722C"/>
    <w:rsid w:val="00950A1F"/>
    <w:rsid w:val="00950BA7"/>
    <w:rsid w:val="0095218C"/>
    <w:rsid w:val="00952C3F"/>
    <w:rsid w:val="00952D6D"/>
    <w:rsid w:val="00955920"/>
    <w:rsid w:val="00960977"/>
    <w:rsid w:val="00961756"/>
    <w:rsid w:val="0096222B"/>
    <w:rsid w:val="00962CA6"/>
    <w:rsid w:val="009712D6"/>
    <w:rsid w:val="00971B34"/>
    <w:rsid w:val="00972CB8"/>
    <w:rsid w:val="00980984"/>
    <w:rsid w:val="00981D6B"/>
    <w:rsid w:val="009837E7"/>
    <w:rsid w:val="00983BE3"/>
    <w:rsid w:val="00985A84"/>
    <w:rsid w:val="00991A60"/>
    <w:rsid w:val="00992C48"/>
    <w:rsid w:val="0099684C"/>
    <w:rsid w:val="009A164F"/>
    <w:rsid w:val="009A37D8"/>
    <w:rsid w:val="009A6B72"/>
    <w:rsid w:val="009A6D3A"/>
    <w:rsid w:val="009A7280"/>
    <w:rsid w:val="009B0EEA"/>
    <w:rsid w:val="009B16CD"/>
    <w:rsid w:val="009B314E"/>
    <w:rsid w:val="009B4718"/>
    <w:rsid w:val="009C199E"/>
    <w:rsid w:val="009C4A4B"/>
    <w:rsid w:val="009C7F8A"/>
    <w:rsid w:val="009D6547"/>
    <w:rsid w:val="009D7992"/>
    <w:rsid w:val="009E576B"/>
    <w:rsid w:val="009E6D9D"/>
    <w:rsid w:val="009F16E5"/>
    <w:rsid w:val="009F3437"/>
    <w:rsid w:val="00A02AEE"/>
    <w:rsid w:val="00A03643"/>
    <w:rsid w:val="00A04469"/>
    <w:rsid w:val="00A12624"/>
    <w:rsid w:val="00A16562"/>
    <w:rsid w:val="00A25F5E"/>
    <w:rsid w:val="00A27530"/>
    <w:rsid w:val="00A4012A"/>
    <w:rsid w:val="00A42E0B"/>
    <w:rsid w:val="00A43A66"/>
    <w:rsid w:val="00A43B73"/>
    <w:rsid w:val="00A46890"/>
    <w:rsid w:val="00A46C26"/>
    <w:rsid w:val="00A471D1"/>
    <w:rsid w:val="00A52D8F"/>
    <w:rsid w:val="00A56CB1"/>
    <w:rsid w:val="00A60F01"/>
    <w:rsid w:val="00A62ACD"/>
    <w:rsid w:val="00A62E56"/>
    <w:rsid w:val="00A656CD"/>
    <w:rsid w:val="00A67E7B"/>
    <w:rsid w:val="00A70C3C"/>
    <w:rsid w:val="00A71BCA"/>
    <w:rsid w:val="00A7355D"/>
    <w:rsid w:val="00A7492B"/>
    <w:rsid w:val="00A82815"/>
    <w:rsid w:val="00A84A61"/>
    <w:rsid w:val="00A856E9"/>
    <w:rsid w:val="00A86925"/>
    <w:rsid w:val="00A87A96"/>
    <w:rsid w:val="00AA0767"/>
    <w:rsid w:val="00AA2D90"/>
    <w:rsid w:val="00AA321B"/>
    <w:rsid w:val="00AA36B6"/>
    <w:rsid w:val="00AA551C"/>
    <w:rsid w:val="00AA6508"/>
    <w:rsid w:val="00AA66B6"/>
    <w:rsid w:val="00AA75EE"/>
    <w:rsid w:val="00AB129C"/>
    <w:rsid w:val="00AB1EA2"/>
    <w:rsid w:val="00AC4F8A"/>
    <w:rsid w:val="00AD0AC4"/>
    <w:rsid w:val="00AD11FE"/>
    <w:rsid w:val="00AD695E"/>
    <w:rsid w:val="00AE0333"/>
    <w:rsid w:val="00AE32EB"/>
    <w:rsid w:val="00AE4796"/>
    <w:rsid w:val="00AE63F1"/>
    <w:rsid w:val="00AF197B"/>
    <w:rsid w:val="00AF2E91"/>
    <w:rsid w:val="00AF6997"/>
    <w:rsid w:val="00AF7491"/>
    <w:rsid w:val="00B006DD"/>
    <w:rsid w:val="00B01228"/>
    <w:rsid w:val="00B018EB"/>
    <w:rsid w:val="00B03EBA"/>
    <w:rsid w:val="00B04069"/>
    <w:rsid w:val="00B04ECF"/>
    <w:rsid w:val="00B0507E"/>
    <w:rsid w:val="00B12F0C"/>
    <w:rsid w:val="00B1512C"/>
    <w:rsid w:val="00B164E6"/>
    <w:rsid w:val="00B1773B"/>
    <w:rsid w:val="00B236D3"/>
    <w:rsid w:val="00B23B48"/>
    <w:rsid w:val="00B27081"/>
    <w:rsid w:val="00B42DA8"/>
    <w:rsid w:val="00B44216"/>
    <w:rsid w:val="00B45529"/>
    <w:rsid w:val="00B51784"/>
    <w:rsid w:val="00B62BF6"/>
    <w:rsid w:val="00B6350E"/>
    <w:rsid w:val="00B65373"/>
    <w:rsid w:val="00B662E0"/>
    <w:rsid w:val="00B703D8"/>
    <w:rsid w:val="00B72640"/>
    <w:rsid w:val="00B7367D"/>
    <w:rsid w:val="00B73E27"/>
    <w:rsid w:val="00B75F7B"/>
    <w:rsid w:val="00B76602"/>
    <w:rsid w:val="00B77F52"/>
    <w:rsid w:val="00B82D37"/>
    <w:rsid w:val="00B95D6A"/>
    <w:rsid w:val="00BA17A0"/>
    <w:rsid w:val="00BA6800"/>
    <w:rsid w:val="00BA7825"/>
    <w:rsid w:val="00BB13F0"/>
    <w:rsid w:val="00BB5FDA"/>
    <w:rsid w:val="00BB7720"/>
    <w:rsid w:val="00BC6344"/>
    <w:rsid w:val="00BC6D9A"/>
    <w:rsid w:val="00BC7ACF"/>
    <w:rsid w:val="00BD12B1"/>
    <w:rsid w:val="00BD5C8B"/>
    <w:rsid w:val="00BD6F22"/>
    <w:rsid w:val="00BE1A06"/>
    <w:rsid w:val="00BE2B89"/>
    <w:rsid w:val="00BF5DCD"/>
    <w:rsid w:val="00BF6B26"/>
    <w:rsid w:val="00C00785"/>
    <w:rsid w:val="00C019DA"/>
    <w:rsid w:val="00C05AA3"/>
    <w:rsid w:val="00C10953"/>
    <w:rsid w:val="00C1521F"/>
    <w:rsid w:val="00C171C9"/>
    <w:rsid w:val="00C21306"/>
    <w:rsid w:val="00C220F0"/>
    <w:rsid w:val="00C22EF1"/>
    <w:rsid w:val="00C22F03"/>
    <w:rsid w:val="00C32E82"/>
    <w:rsid w:val="00C41EF9"/>
    <w:rsid w:val="00C42C3E"/>
    <w:rsid w:val="00C46323"/>
    <w:rsid w:val="00C47179"/>
    <w:rsid w:val="00C474C4"/>
    <w:rsid w:val="00C544E8"/>
    <w:rsid w:val="00C5608C"/>
    <w:rsid w:val="00C60881"/>
    <w:rsid w:val="00C656F5"/>
    <w:rsid w:val="00C67C1E"/>
    <w:rsid w:val="00C72443"/>
    <w:rsid w:val="00C73004"/>
    <w:rsid w:val="00C84F93"/>
    <w:rsid w:val="00C87667"/>
    <w:rsid w:val="00C90C82"/>
    <w:rsid w:val="00C910B2"/>
    <w:rsid w:val="00C94647"/>
    <w:rsid w:val="00C950F5"/>
    <w:rsid w:val="00C967AC"/>
    <w:rsid w:val="00C97697"/>
    <w:rsid w:val="00CA3A3A"/>
    <w:rsid w:val="00CA6573"/>
    <w:rsid w:val="00CB1C37"/>
    <w:rsid w:val="00CC133E"/>
    <w:rsid w:val="00CC17DF"/>
    <w:rsid w:val="00CC1D7A"/>
    <w:rsid w:val="00CC589D"/>
    <w:rsid w:val="00CD3ECA"/>
    <w:rsid w:val="00CD4537"/>
    <w:rsid w:val="00CD519D"/>
    <w:rsid w:val="00CE28A8"/>
    <w:rsid w:val="00CE67FE"/>
    <w:rsid w:val="00CE7966"/>
    <w:rsid w:val="00CF0924"/>
    <w:rsid w:val="00CF3799"/>
    <w:rsid w:val="00D01046"/>
    <w:rsid w:val="00D01517"/>
    <w:rsid w:val="00D05001"/>
    <w:rsid w:val="00D078D0"/>
    <w:rsid w:val="00D13BDB"/>
    <w:rsid w:val="00D14D84"/>
    <w:rsid w:val="00D21420"/>
    <w:rsid w:val="00D21A35"/>
    <w:rsid w:val="00D26BFA"/>
    <w:rsid w:val="00D31B84"/>
    <w:rsid w:val="00D35C7D"/>
    <w:rsid w:val="00D37285"/>
    <w:rsid w:val="00D4269E"/>
    <w:rsid w:val="00D43355"/>
    <w:rsid w:val="00D4648F"/>
    <w:rsid w:val="00D56CA9"/>
    <w:rsid w:val="00D573AA"/>
    <w:rsid w:val="00D64CE5"/>
    <w:rsid w:val="00D65173"/>
    <w:rsid w:val="00D716F2"/>
    <w:rsid w:val="00D71C38"/>
    <w:rsid w:val="00D745B5"/>
    <w:rsid w:val="00D828EB"/>
    <w:rsid w:val="00D8546B"/>
    <w:rsid w:val="00D8602F"/>
    <w:rsid w:val="00D95C0E"/>
    <w:rsid w:val="00D966B6"/>
    <w:rsid w:val="00DA04F8"/>
    <w:rsid w:val="00DA3571"/>
    <w:rsid w:val="00DB098F"/>
    <w:rsid w:val="00DB164C"/>
    <w:rsid w:val="00DB3109"/>
    <w:rsid w:val="00DB5F15"/>
    <w:rsid w:val="00DB6F9A"/>
    <w:rsid w:val="00DC11A3"/>
    <w:rsid w:val="00DC1901"/>
    <w:rsid w:val="00DC1A9E"/>
    <w:rsid w:val="00DC5EC6"/>
    <w:rsid w:val="00DC6122"/>
    <w:rsid w:val="00DC68EA"/>
    <w:rsid w:val="00DD3C56"/>
    <w:rsid w:val="00DE3B36"/>
    <w:rsid w:val="00DE4397"/>
    <w:rsid w:val="00DE6B2E"/>
    <w:rsid w:val="00DE7248"/>
    <w:rsid w:val="00DF16CC"/>
    <w:rsid w:val="00DF465C"/>
    <w:rsid w:val="00DF4D43"/>
    <w:rsid w:val="00DF5956"/>
    <w:rsid w:val="00DF5CEA"/>
    <w:rsid w:val="00DF5E5F"/>
    <w:rsid w:val="00DF68DF"/>
    <w:rsid w:val="00E0254A"/>
    <w:rsid w:val="00E02678"/>
    <w:rsid w:val="00E02960"/>
    <w:rsid w:val="00E06397"/>
    <w:rsid w:val="00E11C81"/>
    <w:rsid w:val="00E14DCB"/>
    <w:rsid w:val="00E16195"/>
    <w:rsid w:val="00E2035E"/>
    <w:rsid w:val="00E22BB1"/>
    <w:rsid w:val="00E24C69"/>
    <w:rsid w:val="00E3356B"/>
    <w:rsid w:val="00E33E73"/>
    <w:rsid w:val="00E422A3"/>
    <w:rsid w:val="00E435DC"/>
    <w:rsid w:val="00E442F6"/>
    <w:rsid w:val="00E447E8"/>
    <w:rsid w:val="00E47CA2"/>
    <w:rsid w:val="00E510F7"/>
    <w:rsid w:val="00E51540"/>
    <w:rsid w:val="00E52CD1"/>
    <w:rsid w:val="00E539EC"/>
    <w:rsid w:val="00E54A1C"/>
    <w:rsid w:val="00E660F1"/>
    <w:rsid w:val="00E66A72"/>
    <w:rsid w:val="00E8126C"/>
    <w:rsid w:val="00E820B0"/>
    <w:rsid w:val="00E91A76"/>
    <w:rsid w:val="00E9254A"/>
    <w:rsid w:val="00E92D93"/>
    <w:rsid w:val="00E92FBF"/>
    <w:rsid w:val="00E952EE"/>
    <w:rsid w:val="00E96CD4"/>
    <w:rsid w:val="00EA1ADD"/>
    <w:rsid w:val="00EA1CDE"/>
    <w:rsid w:val="00EA5EC2"/>
    <w:rsid w:val="00EA7252"/>
    <w:rsid w:val="00EA72E5"/>
    <w:rsid w:val="00EA7CBD"/>
    <w:rsid w:val="00EB25B2"/>
    <w:rsid w:val="00EB33A0"/>
    <w:rsid w:val="00EB3F5F"/>
    <w:rsid w:val="00EB4E81"/>
    <w:rsid w:val="00EC0AAD"/>
    <w:rsid w:val="00EC5FB1"/>
    <w:rsid w:val="00EC7B9D"/>
    <w:rsid w:val="00ED1B2C"/>
    <w:rsid w:val="00F018E2"/>
    <w:rsid w:val="00F0365E"/>
    <w:rsid w:val="00F036DE"/>
    <w:rsid w:val="00F06B6B"/>
    <w:rsid w:val="00F154AF"/>
    <w:rsid w:val="00F22DE8"/>
    <w:rsid w:val="00F2702A"/>
    <w:rsid w:val="00F314FA"/>
    <w:rsid w:val="00F350D2"/>
    <w:rsid w:val="00F362F6"/>
    <w:rsid w:val="00F37D7B"/>
    <w:rsid w:val="00F4473D"/>
    <w:rsid w:val="00F46061"/>
    <w:rsid w:val="00F469C5"/>
    <w:rsid w:val="00F47DE8"/>
    <w:rsid w:val="00F54A0B"/>
    <w:rsid w:val="00F56146"/>
    <w:rsid w:val="00F63D80"/>
    <w:rsid w:val="00F72C27"/>
    <w:rsid w:val="00F75DE1"/>
    <w:rsid w:val="00F802CD"/>
    <w:rsid w:val="00F8535A"/>
    <w:rsid w:val="00F85774"/>
    <w:rsid w:val="00F90D09"/>
    <w:rsid w:val="00F965BE"/>
    <w:rsid w:val="00FA693A"/>
    <w:rsid w:val="00FA7A89"/>
    <w:rsid w:val="00FB0685"/>
    <w:rsid w:val="00FB1B87"/>
    <w:rsid w:val="00FB35E4"/>
    <w:rsid w:val="00FB536A"/>
    <w:rsid w:val="00FB58D5"/>
    <w:rsid w:val="00FB6BB7"/>
    <w:rsid w:val="00FB7687"/>
    <w:rsid w:val="00FC7BEE"/>
    <w:rsid w:val="00FD25B0"/>
    <w:rsid w:val="00FE0A81"/>
    <w:rsid w:val="00FF38A9"/>
    <w:rsid w:val="00FF5EE4"/>
    <w:rsid w:val="00FF6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>
      <o:colormru v:ext="edit" colors="#9f6,#9f9,#cf9,#cfc"/>
    </o:shapedefaults>
    <o:shapelayout v:ext="edit">
      <o:idmap v:ext="edit" data="1"/>
    </o:shapelayout>
  </w:shapeDefaults>
  <w:decimalSymbol w:val="."/>
  <w:listSeparator w:val=";"/>
  <w14:docId w14:val="513D9245"/>
  <w15:docId w15:val="{1A78539E-E7FF-46E0-A662-34FCADFA3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2BF6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B62BF6"/>
    <w:pPr>
      <w:keepNext/>
      <w:bidi w:val="0"/>
      <w:jc w:val="center"/>
      <w:outlineLvl w:val="0"/>
    </w:pPr>
    <w:rPr>
      <w:rFonts w:ascii="Garamond" w:hAnsi="Garamond"/>
      <w:sz w:val="26"/>
    </w:rPr>
  </w:style>
  <w:style w:type="paragraph" w:styleId="Heading2">
    <w:name w:val="heading 2"/>
    <w:basedOn w:val="Normal"/>
    <w:next w:val="Normal"/>
    <w:qFormat/>
    <w:rsid w:val="00B62BF6"/>
    <w:pPr>
      <w:keepNext/>
      <w:bidi w:val="0"/>
      <w:jc w:val="center"/>
      <w:outlineLvl w:val="1"/>
    </w:pPr>
    <w:rPr>
      <w:rFonts w:ascii="Garamond" w:hAnsi="Garamond"/>
      <w:b/>
      <w:bCs/>
      <w:sz w:val="36"/>
    </w:rPr>
  </w:style>
  <w:style w:type="paragraph" w:styleId="Heading3">
    <w:name w:val="heading 3"/>
    <w:basedOn w:val="Normal"/>
    <w:next w:val="Normal"/>
    <w:link w:val="Heading3Char"/>
    <w:qFormat/>
    <w:rsid w:val="00B62BF6"/>
    <w:pPr>
      <w:keepNext/>
      <w:bidi w:val="0"/>
      <w:jc w:val="lowKashida"/>
      <w:outlineLvl w:val="2"/>
    </w:pPr>
    <w:rPr>
      <w:rFonts w:ascii="Garamond" w:hAnsi="Garamond"/>
      <w:b/>
      <w:bCs/>
      <w:sz w:val="32"/>
    </w:rPr>
  </w:style>
  <w:style w:type="paragraph" w:styleId="Heading4">
    <w:name w:val="heading 4"/>
    <w:basedOn w:val="Normal"/>
    <w:next w:val="Normal"/>
    <w:qFormat/>
    <w:rsid w:val="00B62BF6"/>
    <w:pPr>
      <w:keepNext/>
      <w:bidi w:val="0"/>
      <w:jc w:val="center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qFormat/>
    <w:rsid w:val="00B62BF6"/>
    <w:pPr>
      <w:keepNext/>
      <w:bidi w:val="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62BF6"/>
    <w:pPr>
      <w:keepNext/>
      <w:jc w:val="right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62BF6"/>
    <w:pPr>
      <w:keepNext/>
      <w:jc w:val="right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B62BF6"/>
    <w:pPr>
      <w:keepNext/>
      <w:bidi w:val="0"/>
      <w:jc w:val="lowKashida"/>
      <w:outlineLvl w:val="7"/>
    </w:pPr>
    <w:rPr>
      <w:b/>
      <w:bCs/>
      <w:sz w:val="28"/>
    </w:rPr>
  </w:style>
  <w:style w:type="paragraph" w:styleId="Heading9">
    <w:name w:val="heading 9"/>
    <w:basedOn w:val="Normal"/>
    <w:next w:val="Normal"/>
    <w:qFormat/>
    <w:rsid w:val="00B62BF6"/>
    <w:pPr>
      <w:keepNext/>
      <w:bidi w:val="0"/>
      <w:outlineLvl w:val="8"/>
    </w:pPr>
    <w:rPr>
      <w:rFonts w:cs="Simplified Arabic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semiHidden/>
    <w:rsid w:val="00B62BF6"/>
    <w:pPr>
      <w:bidi w:val="0"/>
      <w:jc w:val="lowKashida"/>
    </w:pPr>
  </w:style>
  <w:style w:type="paragraph" w:styleId="BodyTextIndent">
    <w:name w:val="Body Text Indent"/>
    <w:basedOn w:val="Normal"/>
    <w:semiHidden/>
    <w:rsid w:val="00B62BF6"/>
    <w:pPr>
      <w:bidi w:val="0"/>
      <w:ind w:left="426" w:hanging="426"/>
      <w:jc w:val="lowKashida"/>
    </w:pPr>
    <w:rPr>
      <w:rFonts w:ascii="Garamond" w:hAnsi="Garamond"/>
      <w:sz w:val="26"/>
    </w:rPr>
  </w:style>
  <w:style w:type="paragraph" w:styleId="Title">
    <w:name w:val="Title"/>
    <w:basedOn w:val="Normal"/>
    <w:link w:val="TitleChar"/>
    <w:qFormat/>
    <w:rsid w:val="00B62BF6"/>
    <w:pPr>
      <w:bidi w:val="0"/>
      <w:jc w:val="center"/>
    </w:pPr>
    <w:rPr>
      <w:rFonts w:cs="Times New Roman"/>
      <w:b/>
      <w:bCs/>
      <w:sz w:val="22"/>
      <w:szCs w:val="28"/>
    </w:rPr>
  </w:style>
  <w:style w:type="character" w:styleId="Hyperlink">
    <w:name w:val="Hyperlink"/>
    <w:basedOn w:val="DefaultParagraphFont"/>
    <w:semiHidden/>
    <w:rsid w:val="00B62BF6"/>
    <w:rPr>
      <w:color w:val="0000FF"/>
      <w:u w:val="single"/>
    </w:rPr>
  </w:style>
  <w:style w:type="paragraph" w:styleId="BodyText3">
    <w:name w:val="Body Text 3"/>
    <w:basedOn w:val="Normal"/>
    <w:semiHidden/>
    <w:rsid w:val="00B62BF6"/>
    <w:pPr>
      <w:bidi w:val="0"/>
      <w:jc w:val="lowKashida"/>
    </w:pPr>
    <w:rPr>
      <w:b/>
      <w:bCs/>
      <w:sz w:val="28"/>
    </w:rPr>
  </w:style>
  <w:style w:type="paragraph" w:styleId="Header">
    <w:name w:val="header"/>
    <w:basedOn w:val="Normal"/>
    <w:link w:val="HeaderChar"/>
    <w:semiHidden/>
    <w:rsid w:val="00B62BF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B62BF6"/>
    <w:pPr>
      <w:tabs>
        <w:tab w:val="center" w:pos="4153"/>
        <w:tab w:val="right" w:pos="8306"/>
      </w:tabs>
    </w:pPr>
  </w:style>
  <w:style w:type="character" w:styleId="FollowedHyperlink">
    <w:name w:val="FollowedHyperlink"/>
    <w:basedOn w:val="DefaultParagraphFont"/>
    <w:semiHidden/>
    <w:rsid w:val="00B62BF6"/>
    <w:rPr>
      <w:color w:val="800080"/>
      <w:u w:val="single"/>
    </w:rPr>
  </w:style>
  <w:style w:type="paragraph" w:styleId="BodyTextIndent2">
    <w:name w:val="Body Text Indent 2"/>
    <w:basedOn w:val="Normal"/>
    <w:semiHidden/>
    <w:rsid w:val="00B62BF6"/>
    <w:pPr>
      <w:tabs>
        <w:tab w:val="decimal" w:pos="567"/>
      </w:tabs>
      <w:bidi w:val="0"/>
      <w:ind w:left="-360"/>
    </w:pPr>
    <w:rPr>
      <w:b/>
      <w:bCs/>
      <w:sz w:val="28"/>
    </w:rPr>
  </w:style>
  <w:style w:type="character" w:styleId="FootnoteReference">
    <w:name w:val="footnote reference"/>
    <w:basedOn w:val="DefaultParagraphFont"/>
    <w:semiHidden/>
    <w:rsid w:val="00B62BF6"/>
    <w:rPr>
      <w:vertAlign w:val="superscript"/>
    </w:rPr>
  </w:style>
  <w:style w:type="paragraph" w:styleId="BodyText2">
    <w:name w:val="Body Text 2"/>
    <w:basedOn w:val="Normal"/>
    <w:link w:val="BodyText2Char"/>
    <w:semiHidden/>
    <w:rsid w:val="00B62BF6"/>
    <w:pPr>
      <w:bidi w:val="0"/>
      <w:jc w:val="lowKashida"/>
    </w:pPr>
    <w:rPr>
      <w:rFonts w:cs="Times New Roman"/>
      <w:b/>
      <w:bCs/>
      <w:sz w:val="28"/>
      <w:szCs w:val="28"/>
    </w:rPr>
  </w:style>
  <w:style w:type="paragraph" w:styleId="NormalWeb">
    <w:name w:val="Normal (Web)"/>
    <w:basedOn w:val="Normal"/>
    <w:semiHidden/>
    <w:rsid w:val="00B62BF6"/>
    <w:pPr>
      <w:bidi w:val="0"/>
      <w:spacing w:before="100" w:beforeAutospacing="1" w:after="100" w:afterAutospacing="1"/>
    </w:pPr>
    <w:rPr>
      <w:rFonts w:cs="Times New Roman"/>
      <w:noProof w:val="0"/>
      <w:color w:val="000000"/>
      <w:sz w:val="24"/>
      <w:szCs w:val="24"/>
      <w:lang w:eastAsia="ar-SA"/>
    </w:rPr>
  </w:style>
  <w:style w:type="paragraph" w:customStyle="1" w:styleId="H1">
    <w:name w:val="H1"/>
    <w:basedOn w:val="Normal"/>
    <w:next w:val="Normal"/>
    <w:rsid w:val="00B62BF6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Subtitle">
    <w:name w:val="Subtitle"/>
    <w:basedOn w:val="Normal"/>
    <w:qFormat/>
    <w:rsid w:val="00B62BF6"/>
    <w:pPr>
      <w:jc w:val="center"/>
    </w:pPr>
    <w:rPr>
      <w:sz w:val="32"/>
      <w:szCs w:val="32"/>
    </w:rPr>
  </w:style>
  <w:style w:type="paragraph" w:styleId="BlockText">
    <w:name w:val="Block Text"/>
    <w:basedOn w:val="Normal"/>
    <w:uiPriority w:val="99"/>
    <w:semiHidden/>
    <w:rsid w:val="00B62BF6"/>
    <w:pPr>
      <w:bidi w:val="0"/>
      <w:ind w:left="-284" w:right="-338"/>
      <w:jc w:val="lowKashida"/>
    </w:pPr>
    <w:rPr>
      <w:noProof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3B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BEB"/>
    <w:rPr>
      <w:rFonts w:ascii="Tahoma" w:hAnsi="Tahoma" w:cs="Tahoma"/>
      <w:noProof/>
      <w:sz w:val="16"/>
      <w:szCs w:val="16"/>
    </w:rPr>
  </w:style>
  <w:style w:type="character" w:customStyle="1" w:styleId="TitleChar">
    <w:name w:val="Title Char"/>
    <w:basedOn w:val="DefaultParagraphFont"/>
    <w:link w:val="Title"/>
    <w:rsid w:val="006B3DA0"/>
    <w:rPr>
      <w:rFonts w:cs="Times New Roman"/>
      <w:b/>
      <w:bCs/>
      <w:noProof/>
      <w:sz w:val="22"/>
      <w:szCs w:val="28"/>
    </w:rPr>
  </w:style>
  <w:style w:type="paragraph" w:styleId="Caption">
    <w:name w:val="caption"/>
    <w:basedOn w:val="Normal"/>
    <w:next w:val="Normal"/>
    <w:uiPriority w:val="99"/>
    <w:qFormat/>
    <w:rsid w:val="00F90D09"/>
    <w:pPr>
      <w:bidi w:val="0"/>
      <w:jc w:val="center"/>
    </w:pPr>
    <w:rPr>
      <w:b/>
      <w:bCs/>
      <w:noProof w:val="0"/>
      <w:sz w:val="52"/>
      <w:szCs w:val="62"/>
    </w:rPr>
  </w:style>
  <w:style w:type="character" w:customStyle="1" w:styleId="BodyTextChar">
    <w:name w:val="Body Text Char"/>
    <w:basedOn w:val="DefaultParagraphFont"/>
    <w:link w:val="BodyText"/>
    <w:semiHidden/>
    <w:rsid w:val="003F0DCE"/>
    <w:rPr>
      <w:noProof/>
    </w:rPr>
  </w:style>
  <w:style w:type="character" w:customStyle="1" w:styleId="HeaderChar">
    <w:name w:val="Header Char"/>
    <w:basedOn w:val="DefaultParagraphFont"/>
    <w:link w:val="Header"/>
    <w:semiHidden/>
    <w:rsid w:val="00D745B5"/>
    <w:rPr>
      <w:noProof/>
    </w:rPr>
  </w:style>
  <w:style w:type="character" w:customStyle="1" w:styleId="hps">
    <w:name w:val="hps"/>
    <w:basedOn w:val="DefaultParagraphFont"/>
    <w:rsid w:val="00027CDE"/>
  </w:style>
  <w:style w:type="character" w:styleId="CommentReference">
    <w:name w:val="annotation reference"/>
    <w:basedOn w:val="DefaultParagraphFont"/>
    <w:uiPriority w:val="99"/>
    <w:semiHidden/>
    <w:unhideWhenUsed/>
    <w:rsid w:val="00CC1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1D7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1D7A"/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1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1D7A"/>
    <w:rPr>
      <w:b/>
      <w:bCs/>
      <w:noProof/>
    </w:rPr>
  </w:style>
  <w:style w:type="character" w:customStyle="1" w:styleId="BodyText2Char">
    <w:name w:val="Body Text 2 Char"/>
    <w:basedOn w:val="DefaultParagraphFont"/>
    <w:link w:val="BodyText2"/>
    <w:semiHidden/>
    <w:rsid w:val="00324491"/>
    <w:rPr>
      <w:rFonts w:cs="Times New Roman"/>
      <w:b/>
      <w:bCs/>
      <w:noProof/>
      <w:sz w:val="28"/>
      <w:szCs w:val="28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7355D"/>
    <w:rPr>
      <w:rFonts w:ascii="Consolas" w:eastAsiaTheme="minorHAnsi" w:hAnsi="Consolas" w:cstheme="minorBidi"/>
      <w:noProof w:val="0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7355D"/>
    <w:rPr>
      <w:rFonts w:ascii="Consolas" w:eastAsiaTheme="minorHAnsi" w:hAnsi="Consolas" w:cstheme="minorBidi"/>
      <w:sz w:val="21"/>
      <w:szCs w:val="21"/>
    </w:rPr>
  </w:style>
  <w:style w:type="table" w:styleId="TableGrid">
    <w:name w:val="Table Grid"/>
    <w:basedOn w:val="TableNormal"/>
    <w:uiPriority w:val="59"/>
    <w:rsid w:val="004C5762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rsid w:val="00540F75"/>
    <w:rPr>
      <w:rFonts w:ascii="Garamond" w:hAnsi="Garamond"/>
      <w:b/>
      <w:bCs/>
      <w:noProof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53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www.pcbs.gov.ps" TargetMode="External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51A891-1C5E-42D7-ABE0-A09B00D45F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16</Pages>
  <Words>736</Words>
  <Characters>4199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Dedication</vt:lpstr>
    </vt:vector>
  </TitlesOfParts>
  <Company>Tworld</Company>
  <LinksUpToDate>false</LinksUpToDate>
  <CharactersWithSpaces>4926</CharactersWithSpaces>
  <SharedDoc>false</SharedDoc>
  <HLinks>
    <vt:vector size="6" baseType="variant">
      <vt:variant>
        <vt:i4>1114227</vt:i4>
      </vt:variant>
      <vt:variant>
        <vt:i4>0</vt:i4>
      </vt:variant>
      <vt:variant>
        <vt:i4>0</vt:i4>
      </vt:variant>
      <vt:variant>
        <vt:i4>5</vt:i4>
      </vt:variant>
      <vt:variant>
        <vt:lpwstr>mailto:diwan@pcbs.gov.ps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Dedication</dc:title>
  <dc:creator>Abed Al-Rahim</dc:creator>
  <cp:lastModifiedBy>Ghadeer Al-haj Ali</cp:lastModifiedBy>
  <cp:revision>292</cp:revision>
  <cp:lastPrinted>2022-06-20T08:48:00Z</cp:lastPrinted>
  <dcterms:created xsi:type="dcterms:W3CDTF">2015-05-27T06:55:00Z</dcterms:created>
  <dcterms:modified xsi:type="dcterms:W3CDTF">2022-06-27T08:32:00Z</dcterms:modified>
</cp:coreProperties>
</file>